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40CD4" w14:paraId="48AF9866" w14:textId="77777777" w:rsidTr="00D81410">
        <w:trPr>
          <w:trHeight w:val="851"/>
        </w:trPr>
        <w:tc>
          <w:tcPr>
            <w:tcW w:w="2552" w:type="dxa"/>
            <w:shd w:val="clear" w:color="auto" w:fill="auto"/>
          </w:tcPr>
          <w:p w14:paraId="48AF985F" w14:textId="651FF734" w:rsidR="004F1918" w:rsidRPr="0058084C" w:rsidRDefault="0058084C" w:rsidP="004F1918">
            <w:pPr>
              <w:pStyle w:val="M7"/>
              <w:framePr w:wrap="auto" w:vAnchor="margin" w:hAnchor="text" w:xAlign="left" w:yAlign="inline"/>
              <w:suppressOverlap w:val="0"/>
              <w:rPr>
                <w:b w:val="0"/>
                <w:sz w:val="18"/>
                <w:szCs w:val="18"/>
                <w:lang w:val="en-US"/>
              </w:rPr>
            </w:pPr>
            <w:r w:rsidRPr="0058084C">
              <w:rPr>
                <w:b w:val="0"/>
                <w:sz w:val="18"/>
                <w:szCs w:val="18"/>
                <w:lang w:val="en-US"/>
              </w:rPr>
              <w:t>11 February 2021</w:t>
            </w:r>
          </w:p>
          <w:p w14:paraId="48AF9860" w14:textId="1AA1C999" w:rsidR="004F1918" w:rsidRPr="00217034" w:rsidRDefault="004F1918" w:rsidP="004F1918">
            <w:pPr>
              <w:pStyle w:val="M7"/>
              <w:framePr w:wrap="auto" w:vAnchor="margin" w:hAnchor="text" w:xAlign="left" w:yAlign="inline"/>
              <w:suppressOverlap w:val="0"/>
              <w:rPr>
                <w:highlight w:val="yellow"/>
                <w:lang w:val="en-US"/>
              </w:rPr>
            </w:pPr>
          </w:p>
          <w:p w14:paraId="4BBFA430" w14:textId="77777777" w:rsidR="009C7676" w:rsidRPr="00217034" w:rsidRDefault="009C7676" w:rsidP="004F1918">
            <w:pPr>
              <w:pStyle w:val="M7"/>
              <w:framePr w:wrap="auto" w:vAnchor="margin" w:hAnchor="text" w:xAlign="left" w:yAlign="inline"/>
              <w:suppressOverlap w:val="0"/>
              <w:rPr>
                <w:highlight w:val="yellow"/>
                <w:lang w:val="en-US"/>
              </w:rPr>
            </w:pPr>
          </w:p>
          <w:p w14:paraId="16CECD12" w14:textId="35704BC0" w:rsidR="00195DC1" w:rsidRPr="006117DD" w:rsidRDefault="009C7676" w:rsidP="00195DC1">
            <w:pPr>
              <w:pStyle w:val="M10"/>
              <w:framePr w:wrap="auto" w:vAnchor="margin" w:hAnchor="text" w:xAlign="left" w:yAlign="inline"/>
              <w:suppressOverlap w:val="0"/>
              <w:rPr>
                <w:b/>
                <w:lang w:val="en-US"/>
              </w:rPr>
            </w:pPr>
            <w:r w:rsidRPr="006117DD">
              <w:rPr>
                <w:b/>
                <w:bCs/>
                <w:lang w:val="en-US"/>
              </w:rPr>
              <w:t>Contact person</w:t>
            </w:r>
            <w:r w:rsidRPr="006117DD">
              <w:rPr>
                <w:lang w:val="en-US"/>
              </w:rPr>
              <w:t xml:space="preserve"> </w:t>
            </w:r>
            <w:r w:rsidRPr="006117DD">
              <w:rPr>
                <w:lang w:val="en-US"/>
              </w:rPr>
              <w:br/>
            </w:r>
            <w:r w:rsidR="00217034" w:rsidRPr="006117DD">
              <w:rPr>
                <w:b/>
                <w:lang w:val="en-US"/>
              </w:rPr>
              <w:t xml:space="preserve">Fabian Schwane </w:t>
            </w:r>
          </w:p>
          <w:p w14:paraId="5B0CB769" w14:textId="77777777" w:rsidR="00397F27" w:rsidRPr="006117DD" w:rsidRDefault="00397F27" w:rsidP="00397F27">
            <w:pPr>
              <w:pStyle w:val="M10"/>
              <w:framePr w:wrap="auto" w:vAnchor="margin" w:hAnchor="text" w:xAlign="left" w:yAlign="inline"/>
              <w:suppressOverlap w:val="0"/>
              <w:rPr>
                <w:lang w:val="en-US"/>
              </w:rPr>
            </w:pPr>
            <w:r w:rsidRPr="006117DD">
              <w:rPr>
                <w:lang w:val="en-US"/>
              </w:rPr>
              <w:t>Head of Market Communications</w:t>
            </w:r>
          </w:p>
          <w:p w14:paraId="11E527FD" w14:textId="61917E46" w:rsidR="00397F27" w:rsidRPr="006117DD" w:rsidRDefault="00217034" w:rsidP="00397F27">
            <w:pPr>
              <w:pStyle w:val="M10"/>
              <w:framePr w:wrap="auto" w:vAnchor="margin" w:hAnchor="text" w:xAlign="left" w:yAlign="inline"/>
              <w:suppressOverlap w:val="0"/>
              <w:rPr>
                <w:lang w:val="en-US"/>
              </w:rPr>
            </w:pPr>
            <w:r w:rsidRPr="006117DD">
              <w:rPr>
                <w:lang w:val="en-US"/>
              </w:rPr>
              <w:t xml:space="preserve">Comfort &amp; Insulation </w:t>
            </w:r>
            <w:r w:rsidR="00397F27" w:rsidRPr="006117DD">
              <w:rPr>
                <w:lang w:val="en-US"/>
              </w:rPr>
              <w:t>Business Line</w:t>
            </w:r>
          </w:p>
          <w:p w14:paraId="4441AE71" w14:textId="400F7EB9" w:rsidR="00195DC1" w:rsidRPr="006117DD" w:rsidRDefault="00195DC1" w:rsidP="00195DC1">
            <w:pPr>
              <w:pStyle w:val="M10"/>
              <w:framePr w:wrap="auto" w:vAnchor="margin" w:hAnchor="text" w:xAlign="left" w:yAlign="inline"/>
              <w:suppressOverlap w:val="0"/>
              <w:rPr>
                <w:lang w:val="en-US"/>
              </w:rPr>
            </w:pPr>
            <w:r w:rsidRPr="006117DD">
              <w:rPr>
                <w:lang w:val="en-US"/>
              </w:rPr>
              <w:t>Phone +</w:t>
            </w:r>
            <w:r w:rsidR="006117DD" w:rsidRPr="006117DD">
              <w:rPr>
                <w:lang w:val="en-US"/>
              </w:rPr>
              <w:t>49 172 213 3935</w:t>
            </w:r>
          </w:p>
          <w:p w14:paraId="45D2785B" w14:textId="07023C02" w:rsidR="00195DC1" w:rsidRPr="00670F14" w:rsidRDefault="006117DD" w:rsidP="00195DC1">
            <w:pPr>
              <w:pStyle w:val="M12"/>
              <w:framePr w:wrap="auto" w:vAnchor="margin" w:hAnchor="text" w:xAlign="left" w:yAlign="inline"/>
              <w:suppressOverlap w:val="0"/>
            </w:pPr>
            <w:r w:rsidRPr="00670F14">
              <w:t>fabian.schwane</w:t>
            </w:r>
            <w:r w:rsidR="00195DC1" w:rsidRPr="00670F14">
              <w:t>@evonik.com</w:t>
            </w:r>
          </w:p>
          <w:p w14:paraId="6E09D66A" w14:textId="77777777" w:rsidR="00195DC1" w:rsidRPr="00670F14" w:rsidRDefault="00195DC1" w:rsidP="009C7676">
            <w:pPr>
              <w:pStyle w:val="M7"/>
              <w:framePr w:wrap="auto" w:vAnchor="margin" w:hAnchor="text" w:xAlign="left" w:yAlign="inline"/>
              <w:suppressOverlap w:val="0"/>
            </w:pPr>
          </w:p>
          <w:p w14:paraId="1D70E668" w14:textId="77777777" w:rsidR="006117DD" w:rsidRPr="00670F14" w:rsidRDefault="006117DD" w:rsidP="006117DD">
            <w:pPr>
              <w:pStyle w:val="M7"/>
              <w:framePr w:wrap="auto" w:vAnchor="margin" w:hAnchor="text" w:xAlign="left" w:yAlign="inline"/>
              <w:suppressOverlap w:val="0"/>
            </w:pPr>
            <w:r w:rsidRPr="00670F14">
              <w:t>Responsible</w:t>
            </w:r>
          </w:p>
          <w:p w14:paraId="0F43E892" w14:textId="77777777" w:rsidR="006117DD" w:rsidRPr="00670F14" w:rsidRDefault="006117DD" w:rsidP="006117DD">
            <w:pPr>
              <w:pStyle w:val="M7"/>
              <w:framePr w:wrap="auto" w:vAnchor="margin" w:hAnchor="text" w:xAlign="left" w:yAlign="inline"/>
              <w:suppressOverlap w:val="0"/>
            </w:pPr>
            <w:r w:rsidRPr="00670F14">
              <w:t>Katja Marx</w:t>
            </w:r>
          </w:p>
          <w:p w14:paraId="3B3DD2C6" w14:textId="77777777" w:rsidR="006117DD" w:rsidRPr="006117DD" w:rsidRDefault="006117DD" w:rsidP="006117DD">
            <w:pPr>
              <w:pStyle w:val="M9"/>
              <w:framePr w:wrap="auto" w:vAnchor="margin" w:hAnchor="text" w:xAlign="left" w:yAlign="inline"/>
              <w:suppressOverlap w:val="0"/>
              <w:rPr>
                <w:lang w:val="en-US"/>
              </w:rPr>
            </w:pPr>
            <w:r w:rsidRPr="006117DD">
              <w:rPr>
                <w:lang w:val="en-US"/>
              </w:rPr>
              <w:t xml:space="preserve">Head of Market Communications </w:t>
            </w:r>
          </w:p>
          <w:p w14:paraId="4DCBD670" w14:textId="77777777" w:rsidR="006117DD" w:rsidRPr="006117DD" w:rsidRDefault="006117DD" w:rsidP="006117DD">
            <w:pPr>
              <w:pStyle w:val="M9"/>
              <w:framePr w:wrap="auto" w:vAnchor="margin" w:hAnchor="text" w:xAlign="left" w:yAlign="inline"/>
              <w:suppressOverlap w:val="0"/>
              <w:rPr>
                <w:lang w:val="en-US"/>
              </w:rPr>
            </w:pPr>
            <w:r w:rsidRPr="006117DD">
              <w:rPr>
                <w:lang w:val="en-US"/>
              </w:rPr>
              <w:t xml:space="preserve">Specialty Additives </w:t>
            </w:r>
            <w:r w:rsidRPr="006117DD">
              <w:rPr>
                <w:lang w:val="en-US"/>
              </w:rPr>
              <w:br/>
              <w:t>Phone +49 6181 59-13831</w:t>
            </w:r>
          </w:p>
          <w:p w14:paraId="48AF9865" w14:textId="5B71AA33" w:rsidR="004F1918" w:rsidRPr="009C7676" w:rsidRDefault="007F3D64" w:rsidP="006117DD">
            <w:pPr>
              <w:pStyle w:val="M12"/>
              <w:framePr w:wrap="auto" w:vAnchor="margin" w:hAnchor="text" w:xAlign="left" w:yAlign="inline"/>
              <w:suppressOverlap w:val="0"/>
              <w:rPr>
                <w:lang w:val="en-US"/>
              </w:rPr>
            </w:pPr>
            <w:hyperlink r:id="rId11" w:history="1">
              <w:r w:rsidR="006117DD" w:rsidRPr="006117DD">
                <w:rPr>
                  <w:rStyle w:val="Hyperlink"/>
                  <w:lang w:val="en-US"/>
                </w:rPr>
                <w:t>katja.marx@evonik.com</w:t>
              </w:r>
            </w:hyperlink>
            <w:r w:rsidR="006117DD">
              <w:rPr>
                <w:lang w:val="en-US"/>
              </w:rPr>
              <w:t xml:space="preserve"> </w:t>
            </w:r>
          </w:p>
        </w:tc>
      </w:tr>
      <w:tr w:rsidR="004F1918" w:rsidRPr="00344D49" w14:paraId="48AF986E" w14:textId="77777777" w:rsidTr="00D81410">
        <w:trPr>
          <w:trHeight w:val="851"/>
        </w:trPr>
        <w:tc>
          <w:tcPr>
            <w:tcW w:w="2552" w:type="dxa"/>
            <w:shd w:val="clear" w:color="auto" w:fill="auto"/>
          </w:tcPr>
          <w:p w14:paraId="48AF986D" w14:textId="77777777" w:rsidR="004F1918" w:rsidRPr="00F31F7C" w:rsidRDefault="004F1918" w:rsidP="004F1918">
            <w:pPr>
              <w:pStyle w:val="M12"/>
              <w:framePr w:wrap="auto" w:vAnchor="margin" w:hAnchor="text" w:xAlign="left" w:yAlign="inline"/>
              <w:suppressOverlap w:val="0"/>
              <w:rPr>
                <w:lang w:val="en-US"/>
              </w:rPr>
            </w:pPr>
          </w:p>
        </w:tc>
      </w:tr>
    </w:tbl>
    <w:p w14:paraId="0EC0D4E6" w14:textId="77777777" w:rsidR="009E691F" w:rsidRPr="00397F27" w:rsidRDefault="009E691F" w:rsidP="009E691F">
      <w:pPr>
        <w:framePr w:w="2659" w:wrap="around" w:vAnchor="page" w:hAnchor="page" w:x="8971" w:y="12781" w:anchorLock="1"/>
        <w:spacing w:line="180" w:lineRule="exact"/>
        <w:rPr>
          <w:noProof/>
          <w:sz w:val="13"/>
          <w:szCs w:val="13"/>
          <w:lang w:val="de-DE"/>
        </w:rPr>
      </w:pPr>
      <w:r w:rsidRPr="00397F27">
        <w:rPr>
          <w:b/>
          <w:noProof/>
          <w:sz w:val="13"/>
          <w:szCs w:val="13"/>
          <w:lang w:val="de-DE"/>
        </w:rPr>
        <w:t>Evonik Industries AG</w:t>
      </w:r>
    </w:p>
    <w:p w14:paraId="16B43AA6" w14:textId="77777777" w:rsidR="009E691F" w:rsidRPr="00FC641F" w:rsidRDefault="009E691F" w:rsidP="009E691F">
      <w:pPr>
        <w:framePr w:w="2659" w:wrap="around" w:vAnchor="page" w:hAnchor="page" w:x="8971" w:y="12781" w:anchorLock="1"/>
        <w:spacing w:line="180" w:lineRule="exact"/>
        <w:rPr>
          <w:noProof/>
          <w:sz w:val="13"/>
          <w:szCs w:val="13"/>
          <w:lang w:val="de-DE"/>
        </w:rPr>
      </w:pPr>
      <w:r w:rsidRPr="00FC641F">
        <w:rPr>
          <w:noProof/>
          <w:sz w:val="13"/>
          <w:szCs w:val="13"/>
          <w:lang w:val="de-DE"/>
        </w:rPr>
        <w:t>Rellinghauser Straße 1-11</w:t>
      </w:r>
    </w:p>
    <w:p w14:paraId="1B3AA389" w14:textId="77777777" w:rsidR="009E691F" w:rsidRPr="00397F27" w:rsidRDefault="009E691F" w:rsidP="009E691F">
      <w:pPr>
        <w:framePr w:w="2659" w:wrap="around" w:vAnchor="page" w:hAnchor="page" w:x="8971" w:y="12781" w:anchorLock="1"/>
        <w:spacing w:line="180" w:lineRule="exact"/>
        <w:rPr>
          <w:noProof/>
          <w:sz w:val="13"/>
          <w:szCs w:val="13"/>
          <w:lang w:val="en-US"/>
        </w:rPr>
      </w:pPr>
      <w:r w:rsidRPr="00397F27">
        <w:rPr>
          <w:noProof/>
          <w:sz w:val="13"/>
          <w:szCs w:val="13"/>
          <w:lang w:val="en-US"/>
        </w:rPr>
        <w:t>45128 Essen</w:t>
      </w:r>
    </w:p>
    <w:p w14:paraId="33A07F35" w14:textId="77777777" w:rsidR="009E691F" w:rsidRPr="00397F27" w:rsidRDefault="009E691F" w:rsidP="009E691F">
      <w:pPr>
        <w:framePr w:w="2659" w:wrap="around" w:vAnchor="page" w:hAnchor="page" w:x="8971" w:y="12781" w:anchorLock="1"/>
        <w:spacing w:line="180" w:lineRule="exact"/>
        <w:rPr>
          <w:noProof/>
          <w:sz w:val="13"/>
          <w:szCs w:val="13"/>
          <w:lang w:val="en-US"/>
        </w:rPr>
      </w:pPr>
      <w:r w:rsidRPr="00397F27">
        <w:rPr>
          <w:noProof/>
          <w:sz w:val="13"/>
          <w:szCs w:val="13"/>
          <w:lang w:val="en-US"/>
        </w:rPr>
        <w:t>Germany</w:t>
      </w:r>
    </w:p>
    <w:p w14:paraId="2F3CF630" w14:textId="77777777" w:rsidR="009E691F" w:rsidRPr="00397F27" w:rsidRDefault="009E691F" w:rsidP="009E691F">
      <w:pPr>
        <w:framePr w:w="2659" w:wrap="around" w:vAnchor="page" w:hAnchor="page" w:x="8971" w:y="12781" w:anchorLock="1"/>
        <w:spacing w:line="180" w:lineRule="exact"/>
        <w:rPr>
          <w:noProof/>
          <w:sz w:val="13"/>
          <w:szCs w:val="13"/>
          <w:lang w:val="en-US"/>
        </w:rPr>
      </w:pPr>
      <w:r w:rsidRPr="00397F27">
        <w:rPr>
          <w:noProof/>
          <w:sz w:val="13"/>
          <w:szCs w:val="13"/>
          <w:lang w:val="en-US"/>
        </w:rPr>
        <w:t>Phone +49 201 177-01</w:t>
      </w:r>
    </w:p>
    <w:p w14:paraId="0A0FE1EA" w14:textId="77777777" w:rsidR="009E691F" w:rsidRDefault="009E691F" w:rsidP="009E691F">
      <w:pPr>
        <w:framePr w:w="2659" w:wrap="around" w:vAnchor="page" w:hAnchor="page" w:x="8971" w:y="12781" w:anchorLock="1"/>
        <w:spacing w:line="180" w:lineRule="exact"/>
        <w:rPr>
          <w:noProof/>
          <w:sz w:val="13"/>
          <w:szCs w:val="13"/>
        </w:rPr>
      </w:pPr>
      <w:r>
        <w:rPr>
          <w:noProof/>
          <w:sz w:val="13"/>
          <w:szCs w:val="13"/>
        </w:rPr>
        <w:t>www.evonik.com</w:t>
      </w:r>
    </w:p>
    <w:p w14:paraId="1E5A77F8" w14:textId="77777777" w:rsidR="009E691F" w:rsidRDefault="009E691F" w:rsidP="009E691F">
      <w:pPr>
        <w:framePr w:w="2659" w:wrap="around" w:vAnchor="page" w:hAnchor="page" w:x="8971" w:y="12781" w:anchorLock="1"/>
        <w:spacing w:line="180" w:lineRule="exact"/>
        <w:rPr>
          <w:noProof/>
          <w:sz w:val="13"/>
          <w:szCs w:val="13"/>
        </w:rPr>
      </w:pPr>
    </w:p>
    <w:p w14:paraId="0FB93425" w14:textId="77777777" w:rsidR="009E691F" w:rsidRPr="009C0CD3" w:rsidRDefault="009E691F" w:rsidP="009E691F">
      <w:pPr>
        <w:framePr w:w="2659" w:wrap="around" w:vAnchor="page" w:hAnchor="page" w:x="8971" w:y="12781" w:anchorLock="1"/>
        <w:spacing w:line="180" w:lineRule="exact"/>
        <w:rPr>
          <w:noProof/>
          <w:sz w:val="13"/>
          <w:szCs w:val="13"/>
          <w:lang w:val="en-US"/>
        </w:rPr>
      </w:pPr>
      <w:r w:rsidRPr="009C0CD3">
        <w:rPr>
          <w:noProof/>
          <w:sz w:val="13"/>
          <w:szCs w:val="13"/>
          <w:lang w:val="en-US"/>
        </w:rPr>
        <w:t>Supervisory Board</w:t>
      </w:r>
      <w:r w:rsidRPr="009C0CD3">
        <w:rPr>
          <w:noProof/>
          <w:sz w:val="13"/>
          <w:szCs w:val="13"/>
          <w:lang w:val="en-US"/>
        </w:rPr>
        <w:br/>
        <w:t>Bernd Tönjes, Chairman</w:t>
      </w:r>
      <w:r w:rsidRPr="009C0CD3">
        <w:rPr>
          <w:noProof/>
          <w:sz w:val="13"/>
          <w:szCs w:val="13"/>
          <w:lang w:val="en-US"/>
        </w:rPr>
        <w:br/>
        <w:t>Executive Board</w:t>
      </w:r>
      <w:r w:rsidRPr="009C0CD3">
        <w:rPr>
          <w:noProof/>
          <w:sz w:val="13"/>
          <w:szCs w:val="13"/>
          <w:lang w:val="en-US"/>
        </w:rPr>
        <w:br/>
        <w:t>Christian Kullmann, Chairman</w:t>
      </w:r>
      <w:r w:rsidRPr="009C0CD3">
        <w:rPr>
          <w:noProof/>
          <w:sz w:val="13"/>
          <w:szCs w:val="13"/>
          <w:lang w:val="en-US"/>
        </w:rPr>
        <w:br/>
        <w:t>Dr. Harald Schwager, Deputy Chairman</w:t>
      </w:r>
      <w:r w:rsidRPr="009C0CD3">
        <w:rPr>
          <w:noProof/>
          <w:sz w:val="13"/>
          <w:szCs w:val="13"/>
          <w:lang w:val="en-US"/>
        </w:rPr>
        <w:br/>
        <w:t>Thomas Wessel, Ute Wolf</w:t>
      </w:r>
    </w:p>
    <w:p w14:paraId="4F123B1E" w14:textId="77777777" w:rsidR="009E691F" w:rsidRDefault="009E691F" w:rsidP="009E691F">
      <w:pPr>
        <w:framePr w:w="2659" w:wrap="around" w:vAnchor="page" w:hAnchor="page" w:x="8971" w:y="12781" w:anchorLock="1"/>
        <w:spacing w:line="180" w:lineRule="exact"/>
        <w:rPr>
          <w:noProof/>
          <w:sz w:val="13"/>
          <w:szCs w:val="13"/>
        </w:rPr>
      </w:pPr>
    </w:p>
    <w:p w14:paraId="0972D946" w14:textId="77777777" w:rsidR="009E691F" w:rsidRDefault="009E691F" w:rsidP="009E691F">
      <w:pPr>
        <w:framePr w:w="2659" w:wrap="around" w:vAnchor="page" w:hAnchor="page" w:x="8971" w:y="12781" w:anchorLock="1"/>
        <w:spacing w:line="180" w:lineRule="exact"/>
        <w:rPr>
          <w:noProof/>
          <w:sz w:val="13"/>
          <w:szCs w:val="13"/>
        </w:rPr>
      </w:pPr>
      <w:r>
        <w:rPr>
          <w:noProof/>
          <w:sz w:val="13"/>
          <w:szCs w:val="13"/>
        </w:rPr>
        <w:t>Registered Office is Essen</w:t>
      </w:r>
    </w:p>
    <w:p w14:paraId="16061113" w14:textId="77777777" w:rsidR="009E691F" w:rsidRDefault="009E691F" w:rsidP="009E691F">
      <w:pPr>
        <w:framePr w:w="2659" w:wrap="around" w:vAnchor="page" w:hAnchor="page" w:x="8971" w:y="12781" w:anchorLock="1"/>
        <w:spacing w:line="180" w:lineRule="exact"/>
        <w:rPr>
          <w:noProof/>
          <w:sz w:val="13"/>
          <w:szCs w:val="13"/>
        </w:rPr>
      </w:pPr>
      <w:r>
        <w:rPr>
          <w:noProof/>
          <w:sz w:val="13"/>
          <w:szCs w:val="13"/>
        </w:rPr>
        <w:t>Register Court Essen Local Court</w:t>
      </w:r>
    </w:p>
    <w:p w14:paraId="01C9B3B0" w14:textId="77777777" w:rsidR="009E691F" w:rsidRPr="005C5615" w:rsidRDefault="009E691F" w:rsidP="009E691F">
      <w:pPr>
        <w:framePr w:w="2659" w:wrap="around" w:vAnchor="page" w:hAnchor="page" w:x="8971" w:y="12781" w:anchorLock="1"/>
        <w:spacing w:line="180" w:lineRule="exact"/>
        <w:rPr>
          <w:noProof/>
          <w:sz w:val="13"/>
          <w:szCs w:val="13"/>
        </w:rPr>
      </w:pPr>
      <w:r>
        <w:rPr>
          <w:noProof/>
          <w:sz w:val="13"/>
          <w:szCs w:val="13"/>
        </w:rPr>
        <w:t>Commercial Registry B 19474</w:t>
      </w:r>
    </w:p>
    <w:p w14:paraId="24E5D6C9" w14:textId="3715E899" w:rsidR="00837EDB" w:rsidRPr="00B16B7E" w:rsidRDefault="008D30DD" w:rsidP="00CD1EE7">
      <w:pPr>
        <w:pStyle w:val="Titel"/>
        <w:rPr>
          <w:color w:val="000000" w:themeColor="text1"/>
          <w:sz w:val="28"/>
          <w:szCs w:val="28"/>
        </w:rPr>
      </w:pPr>
      <w:r w:rsidRPr="00B16B7E">
        <w:rPr>
          <w:color w:val="000000" w:themeColor="text1"/>
          <w:sz w:val="28"/>
          <w:szCs w:val="28"/>
        </w:rPr>
        <w:t>Ev</w:t>
      </w:r>
      <w:bookmarkStart w:id="0" w:name="_GoBack"/>
      <w:bookmarkEnd w:id="0"/>
      <w:r w:rsidRPr="00B16B7E">
        <w:rPr>
          <w:color w:val="000000" w:themeColor="text1"/>
          <w:sz w:val="28"/>
          <w:szCs w:val="28"/>
        </w:rPr>
        <w:t>onik</w:t>
      </w:r>
      <w:r w:rsidR="00177B81">
        <w:rPr>
          <w:color w:val="000000" w:themeColor="text1"/>
          <w:sz w:val="28"/>
          <w:szCs w:val="28"/>
        </w:rPr>
        <w:t xml:space="preserve"> converts</w:t>
      </w:r>
      <w:r w:rsidRPr="00B16B7E">
        <w:rPr>
          <w:color w:val="000000" w:themeColor="text1"/>
          <w:sz w:val="28"/>
          <w:szCs w:val="28"/>
        </w:rPr>
        <w:t xml:space="preserve"> PU </w:t>
      </w:r>
      <w:r w:rsidR="00E25911">
        <w:rPr>
          <w:color w:val="000000" w:themeColor="text1"/>
          <w:sz w:val="28"/>
          <w:szCs w:val="28"/>
        </w:rPr>
        <w:t>a</w:t>
      </w:r>
      <w:r w:rsidRPr="00B16B7E">
        <w:rPr>
          <w:color w:val="000000" w:themeColor="text1"/>
          <w:sz w:val="28"/>
          <w:szCs w:val="28"/>
        </w:rPr>
        <w:t xml:space="preserve">dditives stabilizer portfolio to sustainable low VOC formulations </w:t>
      </w:r>
    </w:p>
    <w:p w14:paraId="66B81E65" w14:textId="77777777" w:rsidR="0063201E" w:rsidRPr="00CD1EE7" w:rsidRDefault="0063201E" w:rsidP="00CD1EE7">
      <w:pPr>
        <w:pStyle w:val="Titel"/>
      </w:pPr>
    </w:p>
    <w:p w14:paraId="48AF987F" w14:textId="6B8A0798" w:rsidR="00D96E04" w:rsidRDefault="00B93819" w:rsidP="00D96E04">
      <w:pPr>
        <w:pStyle w:val="Listenabsatz"/>
        <w:numPr>
          <w:ilvl w:val="0"/>
          <w:numId w:val="32"/>
        </w:numPr>
        <w:rPr>
          <w:rFonts w:cs="Lucida Sans Unicode"/>
          <w:sz w:val="24"/>
          <w:lang w:val="en-US"/>
        </w:rPr>
      </w:pPr>
      <w:r>
        <w:rPr>
          <w:rFonts w:cs="Lucida Sans Unicode"/>
          <w:sz w:val="24"/>
        </w:rPr>
        <w:t>All s</w:t>
      </w:r>
      <w:r w:rsidR="00CF70EE">
        <w:rPr>
          <w:rFonts w:cs="Lucida Sans Unicode"/>
          <w:sz w:val="24"/>
        </w:rPr>
        <w:t>ilicone</w:t>
      </w:r>
      <w:r w:rsidR="00CD1FF3">
        <w:rPr>
          <w:rFonts w:cs="Lucida Sans Unicode"/>
          <w:sz w:val="24"/>
        </w:rPr>
        <w:t xml:space="preserve"> </w:t>
      </w:r>
      <w:r w:rsidR="00CD1FF3">
        <w:rPr>
          <w:rFonts w:cs="Lucida Sans Unicode"/>
          <w:sz w:val="24"/>
          <w:lang w:val="en-US"/>
        </w:rPr>
        <w:t>surfactants</w:t>
      </w:r>
      <w:r w:rsidR="006C364E">
        <w:rPr>
          <w:rFonts w:cs="Lucida Sans Unicode"/>
          <w:sz w:val="24"/>
          <w:lang w:val="en-US"/>
        </w:rPr>
        <w:t xml:space="preserve"> </w:t>
      </w:r>
      <w:r w:rsidR="00670F14">
        <w:rPr>
          <w:rFonts w:cs="Lucida Sans Unicode"/>
          <w:sz w:val="24"/>
          <w:lang w:val="en-US"/>
        </w:rPr>
        <w:t xml:space="preserve">in portfolio </w:t>
      </w:r>
      <w:r w:rsidR="006C364E">
        <w:rPr>
          <w:rFonts w:cs="Lucida Sans Unicode"/>
          <w:sz w:val="24"/>
          <w:lang w:val="en-US"/>
        </w:rPr>
        <w:t xml:space="preserve">meet </w:t>
      </w:r>
      <w:r w:rsidR="00E43473">
        <w:rPr>
          <w:rFonts w:cs="Lucida Sans Unicode"/>
          <w:sz w:val="24"/>
          <w:lang w:val="en-US"/>
        </w:rPr>
        <w:t xml:space="preserve">or surpass </w:t>
      </w:r>
      <w:r w:rsidR="0063201E">
        <w:rPr>
          <w:rFonts w:cs="Lucida Sans Unicode"/>
          <w:sz w:val="24"/>
          <w:lang w:val="en-US"/>
        </w:rPr>
        <w:t xml:space="preserve">strict </w:t>
      </w:r>
      <w:r w:rsidR="006C364E" w:rsidRPr="006C364E">
        <w:rPr>
          <w:rFonts w:cs="Lucida Sans Unicode"/>
          <w:sz w:val="24"/>
          <w:lang w:val="en-US"/>
        </w:rPr>
        <w:t xml:space="preserve">regulatory and sustainability </w:t>
      </w:r>
      <w:r w:rsidR="00600A44">
        <w:rPr>
          <w:rFonts w:cs="Lucida Sans Unicode"/>
          <w:sz w:val="24"/>
          <w:lang w:val="en-US"/>
        </w:rPr>
        <w:t xml:space="preserve">standards </w:t>
      </w:r>
    </w:p>
    <w:p w14:paraId="41E1ED3B" w14:textId="0F104B3A" w:rsidR="0063201E" w:rsidRDefault="0063201E" w:rsidP="0063201E">
      <w:pPr>
        <w:pStyle w:val="Listenabsatz"/>
        <w:numPr>
          <w:ilvl w:val="0"/>
          <w:numId w:val="32"/>
        </w:numPr>
        <w:rPr>
          <w:rFonts w:cs="Lucida Sans Unicode"/>
          <w:sz w:val="24"/>
          <w:lang w:val="en-US"/>
        </w:rPr>
      </w:pPr>
      <w:r>
        <w:rPr>
          <w:rFonts w:cs="Lucida Sans Unicode"/>
          <w:sz w:val="24"/>
          <w:lang w:val="en-US"/>
        </w:rPr>
        <w:t>Broadest</w:t>
      </w:r>
      <w:r w:rsidRPr="0063201E">
        <w:rPr>
          <w:rFonts w:cs="Lucida Sans Unicode"/>
          <w:sz w:val="24"/>
          <w:lang w:val="en-US"/>
        </w:rPr>
        <w:t xml:space="preserve"> </w:t>
      </w:r>
      <w:r w:rsidR="00E43473">
        <w:rPr>
          <w:rFonts w:cs="Lucida Sans Unicode"/>
          <w:sz w:val="24"/>
          <w:lang w:val="en-US"/>
        </w:rPr>
        <w:t xml:space="preserve">range </w:t>
      </w:r>
      <w:r>
        <w:rPr>
          <w:rFonts w:cs="Lucida Sans Unicode"/>
          <w:sz w:val="24"/>
          <w:lang w:val="en-US"/>
        </w:rPr>
        <w:t xml:space="preserve">of </w:t>
      </w:r>
      <w:r w:rsidRPr="0063201E">
        <w:rPr>
          <w:rFonts w:cs="Lucida Sans Unicode"/>
          <w:sz w:val="24"/>
          <w:lang w:val="en-US"/>
        </w:rPr>
        <w:t>surfactants</w:t>
      </w:r>
      <w:r>
        <w:rPr>
          <w:rFonts w:cs="Lucida Sans Unicode"/>
          <w:sz w:val="24"/>
          <w:lang w:val="en-US"/>
        </w:rPr>
        <w:t xml:space="preserve"> for </w:t>
      </w:r>
      <w:r w:rsidRPr="0063201E">
        <w:rPr>
          <w:rFonts w:cs="Lucida Sans Unicode"/>
          <w:sz w:val="24"/>
          <w:lang w:val="en-US"/>
        </w:rPr>
        <w:t>rigid and flexible</w:t>
      </w:r>
      <w:r>
        <w:rPr>
          <w:rFonts w:cs="Lucida Sans Unicode"/>
          <w:sz w:val="24"/>
          <w:lang w:val="en-US"/>
        </w:rPr>
        <w:t xml:space="preserve"> </w:t>
      </w:r>
      <w:r w:rsidR="00CF70EE">
        <w:rPr>
          <w:rFonts w:cs="Lucida Sans Unicode"/>
          <w:sz w:val="24"/>
          <w:lang w:val="en-US"/>
        </w:rPr>
        <w:t xml:space="preserve">polyurethane </w:t>
      </w:r>
      <w:r>
        <w:rPr>
          <w:rFonts w:cs="Lucida Sans Unicode"/>
          <w:sz w:val="24"/>
          <w:lang w:val="en-US"/>
        </w:rPr>
        <w:t xml:space="preserve">applications within the </w:t>
      </w:r>
      <w:r w:rsidR="00CD1FF3">
        <w:rPr>
          <w:rFonts w:cs="Lucida Sans Unicode"/>
          <w:sz w:val="24"/>
          <w:lang w:val="en-US"/>
        </w:rPr>
        <w:t xml:space="preserve">entire </w:t>
      </w:r>
      <w:r>
        <w:rPr>
          <w:rFonts w:cs="Lucida Sans Unicode"/>
          <w:sz w:val="24"/>
          <w:lang w:val="en-US"/>
        </w:rPr>
        <w:t xml:space="preserve">industry </w:t>
      </w:r>
    </w:p>
    <w:p w14:paraId="48AF9880" w14:textId="5B2E6234" w:rsidR="00D96E04" w:rsidRPr="00D96E04" w:rsidRDefault="00E43473" w:rsidP="0096580D">
      <w:pPr>
        <w:pStyle w:val="Listenabsatz"/>
        <w:numPr>
          <w:ilvl w:val="0"/>
          <w:numId w:val="36"/>
        </w:numPr>
        <w:rPr>
          <w:rFonts w:cs="Lucida Sans Unicode"/>
          <w:sz w:val="24"/>
          <w:lang w:val="en-US"/>
        </w:rPr>
      </w:pPr>
      <w:r>
        <w:rPr>
          <w:rFonts w:cs="Lucida Sans Unicode"/>
          <w:sz w:val="24"/>
          <w:lang w:val="en-US"/>
        </w:rPr>
        <w:t>Large</w:t>
      </w:r>
      <w:r w:rsidR="00AF205F">
        <w:rPr>
          <w:rFonts w:cs="Lucida Sans Unicode"/>
          <w:sz w:val="24"/>
          <w:lang w:val="en-US"/>
        </w:rPr>
        <w:t>st</w:t>
      </w:r>
      <w:r>
        <w:rPr>
          <w:rFonts w:cs="Lucida Sans Unicode"/>
          <w:sz w:val="24"/>
          <w:lang w:val="en-US"/>
        </w:rPr>
        <w:t xml:space="preserve"> p</w:t>
      </w:r>
      <w:r w:rsidR="0065294E">
        <w:rPr>
          <w:rFonts w:cs="Lucida Sans Unicode"/>
          <w:sz w:val="24"/>
          <w:lang w:val="en-US"/>
        </w:rPr>
        <w:t>ortfolio of c</w:t>
      </w:r>
      <w:r w:rsidR="00600A44" w:rsidRPr="00600A44">
        <w:rPr>
          <w:rFonts w:cs="Lucida Sans Unicode"/>
          <w:sz w:val="24"/>
          <w:lang w:val="en-US"/>
        </w:rPr>
        <w:t>atalysts and processing additives</w:t>
      </w:r>
      <w:r w:rsidR="00E2396F" w:rsidRPr="0063201E">
        <w:rPr>
          <w:rFonts w:cs="Lucida Sans Unicode"/>
          <w:sz w:val="24"/>
          <w:lang w:val="en-US"/>
        </w:rPr>
        <w:t xml:space="preserve"> </w:t>
      </w:r>
      <w:r w:rsidR="00F90E20">
        <w:rPr>
          <w:rFonts w:cs="Lucida Sans Unicode"/>
          <w:sz w:val="24"/>
          <w:lang w:val="en-US"/>
        </w:rPr>
        <w:t>enable the production of low VOC</w:t>
      </w:r>
      <w:r w:rsidR="00E2396F" w:rsidRPr="00E2396F">
        <w:rPr>
          <w:rFonts w:cs="Lucida Sans Unicode"/>
          <w:sz w:val="24"/>
          <w:lang w:val="en-US"/>
        </w:rPr>
        <w:t xml:space="preserve"> </w:t>
      </w:r>
      <w:r w:rsidR="0063201E">
        <w:rPr>
          <w:rFonts w:cs="Lucida Sans Unicode"/>
          <w:sz w:val="24"/>
          <w:lang w:val="en-US"/>
        </w:rPr>
        <w:t xml:space="preserve">polyurethane </w:t>
      </w:r>
      <w:r w:rsidR="00E2396F" w:rsidRPr="00E2396F">
        <w:rPr>
          <w:rFonts w:cs="Lucida Sans Unicode"/>
          <w:sz w:val="24"/>
          <w:lang w:val="en-US"/>
        </w:rPr>
        <w:t>foams</w:t>
      </w:r>
      <w:r w:rsidR="00902696">
        <w:rPr>
          <w:rFonts w:cs="Lucida Sans Unicode"/>
          <w:sz w:val="24"/>
          <w:lang w:val="en-US"/>
        </w:rPr>
        <w:t xml:space="preserve"> </w:t>
      </w:r>
    </w:p>
    <w:p w14:paraId="48AF9881" w14:textId="77777777" w:rsidR="00FC641F" w:rsidRDefault="00FC641F" w:rsidP="00103837">
      <w:pPr>
        <w:ind w:left="340" w:right="85"/>
        <w:rPr>
          <w:rFonts w:cs="Lucida Sans Unicode"/>
          <w:sz w:val="24"/>
          <w:lang w:val="en-US"/>
        </w:rPr>
      </w:pPr>
    </w:p>
    <w:p w14:paraId="48AF9882" w14:textId="1B463E30" w:rsidR="00D96E04" w:rsidRDefault="00D96E04" w:rsidP="00103837">
      <w:pPr>
        <w:ind w:left="340" w:right="85"/>
        <w:rPr>
          <w:rFonts w:cs="Lucida Sans Unicode"/>
          <w:sz w:val="24"/>
          <w:lang w:val="en-US"/>
        </w:rPr>
      </w:pPr>
    </w:p>
    <w:p w14:paraId="415E9A98" w14:textId="6CA321C5" w:rsidR="001F2B7F" w:rsidRDefault="00E94A63" w:rsidP="00136B7D">
      <w:r w:rsidRPr="006117DD">
        <w:rPr>
          <w:b/>
          <w:bCs/>
        </w:rPr>
        <w:t>Essen, Germany</w:t>
      </w:r>
      <w:r>
        <w:t xml:space="preserve">. </w:t>
      </w:r>
      <w:r w:rsidR="00136B7D" w:rsidRPr="00CF70EE">
        <w:t>Evonik</w:t>
      </w:r>
      <w:r w:rsidR="00136B7D">
        <w:t xml:space="preserve">, </w:t>
      </w:r>
      <w:r w:rsidR="00D402BD">
        <w:t xml:space="preserve">the </w:t>
      </w:r>
      <w:r w:rsidR="00136B7D">
        <w:t>lead</w:t>
      </w:r>
      <w:r w:rsidR="00D815D6">
        <w:t xml:space="preserve">ing solutions provider to </w:t>
      </w:r>
      <w:r w:rsidR="00136B7D">
        <w:t>the polyurethane (PU) industry has</w:t>
      </w:r>
      <w:r w:rsidR="00C603D3">
        <w:t xml:space="preserve"> </w:t>
      </w:r>
      <w:r w:rsidR="001F2B7F">
        <w:t>announced that i</w:t>
      </w:r>
      <w:r w:rsidR="0025464C">
        <w:t xml:space="preserve">t </w:t>
      </w:r>
      <w:r w:rsidR="00C603D3">
        <w:t>has co</w:t>
      </w:r>
      <w:r w:rsidR="00385375">
        <w:t xml:space="preserve">nverted </w:t>
      </w:r>
      <w:r w:rsidR="00C603D3">
        <w:t xml:space="preserve">its </w:t>
      </w:r>
      <w:r w:rsidR="001D17E7">
        <w:t xml:space="preserve">entire </w:t>
      </w:r>
      <w:r w:rsidR="00C603D3">
        <w:t xml:space="preserve">silicone </w:t>
      </w:r>
      <w:r w:rsidR="00C603D3" w:rsidRPr="00CF70EE">
        <w:t>surfactants</w:t>
      </w:r>
      <w:r w:rsidR="00C603D3">
        <w:t xml:space="preserve"> portfolio</w:t>
      </w:r>
      <w:r w:rsidR="00670F14">
        <w:t xml:space="preserve"> </w:t>
      </w:r>
      <w:r w:rsidR="00EF3383">
        <w:t xml:space="preserve">available in Europe, </w:t>
      </w:r>
      <w:r w:rsidR="00C603D3">
        <w:t xml:space="preserve">to </w:t>
      </w:r>
      <w:r w:rsidR="00670F14">
        <w:t xml:space="preserve">only </w:t>
      </w:r>
      <w:r w:rsidR="00C603D3">
        <w:t xml:space="preserve">include </w:t>
      </w:r>
      <w:r w:rsidR="001F2B7F">
        <w:t>low cyclics</w:t>
      </w:r>
      <w:bookmarkStart w:id="1" w:name="_Hlk63068284"/>
      <w:r w:rsidR="00670F14">
        <w:t xml:space="preserve"> </w:t>
      </w:r>
      <w:r w:rsidR="001F2B7F">
        <w:t>or low VOC</w:t>
      </w:r>
      <w:r w:rsidR="00283CBE">
        <w:t>-based</w:t>
      </w:r>
      <w:r w:rsidR="001F2B7F">
        <w:t xml:space="preserve"> </w:t>
      </w:r>
      <w:r w:rsidR="003722F3">
        <w:t>(</w:t>
      </w:r>
      <w:r w:rsidR="003722F3" w:rsidRPr="003722F3">
        <w:t>volatile organic compounds</w:t>
      </w:r>
      <w:r w:rsidR="003722F3">
        <w:t xml:space="preserve">) </w:t>
      </w:r>
      <w:r w:rsidR="00C603D3">
        <w:t xml:space="preserve">products. </w:t>
      </w:r>
      <w:bookmarkEnd w:id="1"/>
    </w:p>
    <w:p w14:paraId="796266CE" w14:textId="77777777" w:rsidR="009B67F9" w:rsidRDefault="009B67F9" w:rsidP="00136B7D"/>
    <w:p w14:paraId="671E77C9" w14:textId="3E0B035A" w:rsidR="005454E2" w:rsidRDefault="009B67F9" w:rsidP="00136B7D">
      <w:r>
        <w:t>Having set the industry standard for almost two decades</w:t>
      </w:r>
      <w:r w:rsidR="00283CBE">
        <w:t xml:space="preserve"> </w:t>
      </w:r>
      <w:r>
        <w:t>a</w:t>
      </w:r>
      <w:r w:rsidR="005454E2">
        <w:t xml:space="preserve">fter </w:t>
      </w:r>
      <w:r>
        <w:t>first optimizing its TEGOSTAB® silicone surfactants to minimize cyclic siloxane content in 2003</w:t>
      </w:r>
      <w:r w:rsidR="00916FA7">
        <w:t xml:space="preserve">, Evonik has </w:t>
      </w:r>
      <w:r w:rsidR="009C2BC7">
        <w:t xml:space="preserve">continuously </w:t>
      </w:r>
      <w:r w:rsidR="00916FA7">
        <w:t>enhance</w:t>
      </w:r>
      <w:r w:rsidR="009C2BC7">
        <w:t>d</w:t>
      </w:r>
      <w:r w:rsidR="00916FA7">
        <w:t xml:space="preserve"> its portfolio </w:t>
      </w:r>
      <w:r w:rsidR="009C2BC7">
        <w:t xml:space="preserve">to </w:t>
      </w:r>
      <w:r w:rsidR="00916FA7">
        <w:t>meet</w:t>
      </w:r>
      <w:r w:rsidR="009C2BC7">
        <w:t xml:space="preserve"> </w:t>
      </w:r>
      <w:r w:rsidR="00916FA7">
        <w:t>the highest global regulatory and sustainability demands.</w:t>
      </w:r>
      <w:r w:rsidR="00317528">
        <w:t xml:space="preserve"> </w:t>
      </w:r>
      <w:r w:rsidR="00217034">
        <w:t xml:space="preserve">Evonik </w:t>
      </w:r>
      <w:r w:rsidR="002D51E8">
        <w:t xml:space="preserve">continues to surpass these standards </w:t>
      </w:r>
      <w:r w:rsidR="00283CBE">
        <w:t xml:space="preserve">in order to </w:t>
      </w:r>
      <w:r w:rsidR="00317528">
        <w:t xml:space="preserve">fulfil its </w:t>
      </w:r>
      <w:r w:rsidR="005751FA">
        <w:t>customer</w:t>
      </w:r>
      <w:r w:rsidR="00317528">
        <w:t>s</w:t>
      </w:r>
      <w:r w:rsidR="001D17E7">
        <w:t>’</w:t>
      </w:r>
      <w:r w:rsidR="005751FA">
        <w:t xml:space="preserve"> </w:t>
      </w:r>
      <w:r w:rsidR="00283CBE">
        <w:t xml:space="preserve">demands and </w:t>
      </w:r>
      <w:r w:rsidR="005751FA">
        <w:t>expectations</w:t>
      </w:r>
      <w:r w:rsidR="00255D3D">
        <w:t>. T</w:t>
      </w:r>
      <w:r w:rsidR="00317528">
        <w:t>oday</w:t>
      </w:r>
      <w:r w:rsidR="001D17E7">
        <w:t>,</w:t>
      </w:r>
      <w:r w:rsidR="00317528">
        <w:t xml:space="preserve"> </w:t>
      </w:r>
      <w:r w:rsidR="00CE20DB">
        <w:t>most of</w:t>
      </w:r>
      <w:r w:rsidR="00A57630">
        <w:t xml:space="preserve"> its </w:t>
      </w:r>
      <w:r w:rsidR="00D815D6">
        <w:t xml:space="preserve">globally available </w:t>
      </w:r>
      <w:r w:rsidR="00A57630">
        <w:t xml:space="preserve">surfactants </w:t>
      </w:r>
      <w:r w:rsidR="00F51AED">
        <w:t xml:space="preserve">only </w:t>
      </w:r>
      <w:r w:rsidR="00C96FAD">
        <w:t xml:space="preserve">contain </w:t>
      </w:r>
      <w:r w:rsidR="00AC2209">
        <w:t xml:space="preserve">levels </w:t>
      </w:r>
      <w:r w:rsidR="00A57630" w:rsidRPr="00DB557A">
        <w:t xml:space="preserve">far below </w:t>
      </w:r>
      <w:r w:rsidR="00A57630">
        <w:t xml:space="preserve">the required </w:t>
      </w:r>
      <w:r w:rsidR="00A57630" w:rsidRPr="00DB557A">
        <w:t xml:space="preserve">0.1% </w:t>
      </w:r>
      <w:r w:rsidR="00381204">
        <w:t xml:space="preserve">for </w:t>
      </w:r>
      <w:r w:rsidR="00A57630" w:rsidRPr="00381204">
        <w:t>each</w:t>
      </w:r>
      <w:r w:rsidR="00A57630" w:rsidRPr="00DB557A">
        <w:t xml:space="preserve"> </w:t>
      </w:r>
      <w:r w:rsidR="00381204" w:rsidRPr="00DB557A">
        <w:t>cyclic siloxane</w:t>
      </w:r>
      <w:r w:rsidR="00381204">
        <w:t xml:space="preserve"> species </w:t>
      </w:r>
      <w:r w:rsidR="00A57630" w:rsidRPr="00DB557A">
        <w:t xml:space="preserve">in the finished </w:t>
      </w:r>
      <w:r w:rsidR="00A57630">
        <w:t>PU foam products.</w:t>
      </w:r>
      <w:r w:rsidR="005454E2" w:rsidRPr="005454E2">
        <w:t xml:space="preserve"> </w:t>
      </w:r>
    </w:p>
    <w:p w14:paraId="1B62ADF0" w14:textId="77777777" w:rsidR="005454E2" w:rsidRDefault="005454E2" w:rsidP="00136B7D"/>
    <w:p w14:paraId="02028687" w14:textId="248BE1B7" w:rsidR="006C364E" w:rsidRPr="00CD1FF3" w:rsidRDefault="006C364E" w:rsidP="00263F0C">
      <w:r w:rsidRPr="00CD1FF3">
        <w:t>Cyclic siloxanes are essential building block</w:t>
      </w:r>
      <w:r w:rsidR="002C19D2">
        <w:t>s</w:t>
      </w:r>
      <w:r w:rsidRPr="00CD1FF3">
        <w:t xml:space="preserve"> for siloxane polymers, which are used as silicone surfactants in the PU foam industry. </w:t>
      </w:r>
      <w:r w:rsidR="00670754" w:rsidRPr="00CD1FF3">
        <w:t>The</w:t>
      </w:r>
      <w:r w:rsidR="00D63FBA">
        <w:t>se surfactants</w:t>
      </w:r>
      <w:r w:rsidR="000150A4" w:rsidRPr="00CD1FF3">
        <w:t xml:space="preserve"> </w:t>
      </w:r>
      <w:r w:rsidR="00C769F8">
        <w:t>are key for st</w:t>
      </w:r>
      <w:r w:rsidR="00C769F8" w:rsidRPr="00CD1FF3">
        <w:t>abiliz</w:t>
      </w:r>
      <w:r w:rsidR="00C769F8">
        <w:t xml:space="preserve">ing PU </w:t>
      </w:r>
      <w:r w:rsidR="00C769F8" w:rsidRPr="00CD1FF3">
        <w:t>foams</w:t>
      </w:r>
      <w:r w:rsidR="00C769F8">
        <w:t xml:space="preserve"> for the</w:t>
      </w:r>
      <w:r w:rsidR="00C769F8" w:rsidRPr="00CD1FF3">
        <w:t xml:space="preserve"> construction, automotive and appliance industries</w:t>
      </w:r>
      <w:r w:rsidR="00C769F8">
        <w:t xml:space="preserve"> and p</w:t>
      </w:r>
      <w:r w:rsidR="000150A4" w:rsidRPr="00CD1FF3">
        <w:t xml:space="preserve">romote </w:t>
      </w:r>
      <w:r w:rsidR="00670754" w:rsidRPr="00CD1FF3">
        <w:t>for example</w:t>
      </w:r>
      <w:r w:rsidR="00D2564A">
        <w:t>,</w:t>
      </w:r>
      <w:r w:rsidR="00670754" w:rsidRPr="00CD1FF3">
        <w:t xml:space="preserve"> </w:t>
      </w:r>
      <w:r w:rsidR="00DB557A" w:rsidRPr="00CD1FF3">
        <w:t xml:space="preserve">energy efficiency </w:t>
      </w:r>
      <w:r w:rsidR="005E5378">
        <w:t>in insulation applications</w:t>
      </w:r>
      <w:r w:rsidR="000150A4" w:rsidRPr="00CD1FF3">
        <w:t>.</w:t>
      </w:r>
    </w:p>
    <w:p w14:paraId="77CAC156" w14:textId="38680A13" w:rsidR="00C15A20" w:rsidRDefault="00C15A20" w:rsidP="006C364E"/>
    <w:p w14:paraId="3F6E28EA" w14:textId="676E808A" w:rsidR="000150A4" w:rsidRDefault="00054FBB" w:rsidP="006C364E">
      <w:r w:rsidRPr="00B16B7E">
        <w:rPr>
          <w:color w:val="000000" w:themeColor="text1"/>
        </w:rPr>
        <w:t>“</w:t>
      </w:r>
      <w:r w:rsidR="008D30DD" w:rsidRPr="00B16B7E">
        <w:rPr>
          <w:color w:val="000000" w:themeColor="text1"/>
        </w:rPr>
        <w:t>Lowering the cyclic silicones content meets increasing consumer needs for</w:t>
      </w:r>
      <w:r w:rsidR="00177B81" w:rsidRPr="00177B81">
        <w:t xml:space="preserve"> </w:t>
      </w:r>
      <w:r w:rsidR="00177B81">
        <w:t>healthier, safer and more environmentally friendly</w:t>
      </w:r>
      <w:r w:rsidR="008D30DD" w:rsidRPr="00B16B7E">
        <w:rPr>
          <w:color w:val="000000" w:themeColor="text1"/>
        </w:rPr>
        <w:t xml:space="preserve"> products</w:t>
      </w:r>
      <w:r w:rsidR="004A507E" w:rsidRPr="00B16B7E">
        <w:rPr>
          <w:color w:val="000000" w:themeColor="text1"/>
        </w:rPr>
        <w:t>,</w:t>
      </w:r>
      <w:r w:rsidRPr="00B16B7E">
        <w:rPr>
          <w:color w:val="000000" w:themeColor="text1"/>
        </w:rPr>
        <w:t xml:space="preserve">” </w:t>
      </w:r>
      <w:r w:rsidR="00670F14" w:rsidRPr="00B16B7E">
        <w:rPr>
          <w:color w:val="000000" w:themeColor="text1"/>
        </w:rPr>
        <w:t>sa</w:t>
      </w:r>
      <w:r w:rsidR="00670F14">
        <w:rPr>
          <w:color w:val="000000" w:themeColor="text1"/>
        </w:rPr>
        <w:t>id</w:t>
      </w:r>
      <w:r w:rsidR="00670F14" w:rsidRPr="00B16B7E">
        <w:rPr>
          <w:color w:val="000000" w:themeColor="text1"/>
        </w:rPr>
        <w:t xml:space="preserve"> </w:t>
      </w:r>
      <w:r w:rsidR="00CD1FF3" w:rsidRPr="00B16B7E">
        <w:rPr>
          <w:color w:val="000000" w:themeColor="text1"/>
        </w:rPr>
        <w:t>Ralph Marquardt, Head of Evonik’s PU business</w:t>
      </w:r>
      <w:r w:rsidR="00DB557A" w:rsidRPr="00B16B7E">
        <w:rPr>
          <w:color w:val="000000" w:themeColor="text1"/>
        </w:rPr>
        <w:t xml:space="preserve">. </w:t>
      </w:r>
      <w:r w:rsidRPr="00B16B7E">
        <w:rPr>
          <w:color w:val="000000" w:themeColor="text1"/>
        </w:rPr>
        <w:t>“</w:t>
      </w:r>
      <w:r w:rsidR="00A95F0F" w:rsidRPr="00B16B7E">
        <w:rPr>
          <w:color w:val="000000" w:themeColor="text1"/>
        </w:rPr>
        <w:t xml:space="preserve">With our market insights and </w:t>
      </w:r>
      <w:r w:rsidR="002D4628" w:rsidRPr="00B16B7E">
        <w:rPr>
          <w:color w:val="000000" w:themeColor="text1"/>
        </w:rPr>
        <w:t>first-class</w:t>
      </w:r>
      <w:r w:rsidR="00F51AED" w:rsidRPr="00B16B7E">
        <w:rPr>
          <w:color w:val="000000" w:themeColor="text1"/>
        </w:rPr>
        <w:t xml:space="preserve"> </w:t>
      </w:r>
      <w:r w:rsidR="00A95F0F" w:rsidRPr="00B16B7E">
        <w:rPr>
          <w:color w:val="000000" w:themeColor="text1"/>
        </w:rPr>
        <w:t>innovation capabilities,</w:t>
      </w:r>
      <w:r w:rsidR="0065294E" w:rsidRPr="00B16B7E">
        <w:rPr>
          <w:color w:val="000000" w:themeColor="text1"/>
        </w:rPr>
        <w:t xml:space="preserve"> we were the first in </w:t>
      </w:r>
      <w:r w:rsidR="00A95F0F" w:rsidRPr="00B16B7E">
        <w:rPr>
          <w:color w:val="000000" w:themeColor="text1"/>
        </w:rPr>
        <w:t xml:space="preserve">the </w:t>
      </w:r>
      <w:r w:rsidR="0065294E" w:rsidRPr="00B16B7E">
        <w:rPr>
          <w:color w:val="000000" w:themeColor="text1"/>
        </w:rPr>
        <w:t xml:space="preserve">PU industry to optimize </w:t>
      </w:r>
      <w:r w:rsidR="0095143C" w:rsidRPr="00B16B7E">
        <w:rPr>
          <w:color w:val="000000" w:themeColor="text1"/>
        </w:rPr>
        <w:t xml:space="preserve">our </w:t>
      </w:r>
      <w:r w:rsidR="00A95F0F" w:rsidRPr="00B16B7E">
        <w:rPr>
          <w:color w:val="000000" w:themeColor="text1"/>
        </w:rPr>
        <w:t xml:space="preserve">silicone surfactant </w:t>
      </w:r>
      <w:r w:rsidR="0065294E" w:rsidRPr="00B16B7E">
        <w:rPr>
          <w:color w:val="000000" w:themeColor="text1"/>
        </w:rPr>
        <w:t>formulations to be more sustainable</w:t>
      </w:r>
      <w:r w:rsidR="0095143C" w:rsidRPr="00B16B7E">
        <w:rPr>
          <w:color w:val="000000" w:themeColor="text1"/>
        </w:rPr>
        <w:t>,</w:t>
      </w:r>
      <w:r w:rsidR="0065294E" w:rsidRPr="00B16B7E">
        <w:rPr>
          <w:color w:val="000000" w:themeColor="text1"/>
        </w:rPr>
        <w:t xml:space="preserve"> </w:t>
      </w:r>
      <w:r w:rsidR="0095143C" w:rsidRPr="00B16B7E">
        <w:rPr>
          <w:color w:val="000000" w:themeColor="text1"/>
        </w:rPr>
        <w:t xml:space="preserve">often </w:t>
      </w:r>
      <w:r w:rsidR="00F64DCE" w:rsidRPr="00B16B7E">
        <w:rPr>
          <w:color w:val="000000" w:themeColor="text1"/>
        </w:rPr>
        <w:t xml:space="preserve">exceeding </w:t>
      </w:r>
      <w:r w:rsidR="0065294E" w:rsidRPr="00B16B7E">
        <w:rPr>
          <w:color w:val="000000" w:themeColor="text1"/>
        </w:rPr>
        <w:t>today’s</w:t>
      </w:r>
      <w:r w:rsidR="00217034" w:rsidRPr="00B16B7E">
        <w:rPr>
          <w:color w:val="000000" w:themeColor="text1"/>
        </w:rPr>
        <w:t xml:space="preserve"> </w:t>
      </w:r>
      <w:r w:rsidR="008D30DD" w:rsidRPr="00B16B7E">
        <w:rPr>
          <w:color w:val="000000" w:themeColor="text1"/>
        </w:rPr>
        <w:t xml:space="preserve">strict </w:t>
      </w:r>
      <w:r w:rsidR="00217034" w:rsidRPr="00B16B7E">
        <w:rPr>
          <w:color w:val="000000" w:themeColor="text1"/>
        </w:rPr>
        <w:t xml:space="preserve">VOC </w:t>
      </w:r>
      <w:r w:rsidR="00F64DCE">
        <w:t xml:space="preserve">regulatory </w:t>
      </w:r>
      <w:r w:rsidR="0065294E">
        <w:t>standards</w:t>
      </w:r>
      <w:r w:rsidR="0065294E" w:rsidRPr="0065294E">
        <w:t>.</w:t>
      </w:r>
      <w:r w:rsidR="0065294E">
        <w:t xml:space="preserve">” </w:t>
      </w:r>
    </w:p>
    <w:p w14:paraId="1B8D2393" w14:textId="109A7208" w:rsidR="00F13984" w:rsidRDefault="00F13984" w:rsidP="006C364E"/>
    <w:p w14:paraId="67CC3803" w14:textId="4308A3BD" w:rsidR="000150A4" w:rsidRDefault="00A95F0F" w:rsidP="006C364E">
      <w:r>
        <w:t xml:space="preserve">Evonik offers the broadest silicone surfactants portfolio to customers </w:t>
      </w:r>
      <w:r w:rsidR="0095143C">
        <w:t xml:space="preserve">across </w:t>
      </w:r>
      <w:r>
        <w:t>the entire PU industry</w:t>
      </w:r>
      <w:r w:rsidR="00F51AED">
        <w:t xml:space="preserve"> </w:t>
      </w:r>
      <w:r w:rsidR="0095143C">
        <w:t>value chain</w:t>
      </w:r>
      <w:r>
        <w:t>. Evonik</w:t>
      </w:r>
      <w:r w:rsidR="00F64DCE">
        <w:t>’s</w:t>
      </w:r>
      <w:r>
        <w:t xml:space="preserve"> surfactants </w:t>
      </w:r>
      <w:r w:rsidR="0095143C">
        <w:t>compl</w:t>
      </w:r>
      <w:r w:rsidR="00F51AED">
        <w:t>y</w:t>
      </w:r>
      <w:r w:rsidR="0095143C">
        <w:t xml:space="preserve"> </w:t>
      </w:r>
      <w:r w:rsidR="0095143C" w:rsidRPr="00F13984">
        <w:t xml:space="preserve">with </w:t>
      </w:r>
      <w:r w:rsidR="0095143C">
        <w:t xml:space="preserve">the </w:t>
      </w:r>
      <w:r w:rsidR="0095143C" w:rsidRPr="00F13984">
        <w:t>hig</w:t>
      </w:r>
      <w:r w:rsidR="0095143C">
        <w:t xml:space="preserve">hest </w:t>
      </w:r>
      <w:r w:rsidR="00F51AED">
        <w:t xml:space="preserve">safety and environmental </w:t>
      </w:r>
      <w:r w:rsidR="0095143C" w:rsidRPr="00F13984">
        <w:t>standards</w:t>
      </w:r>
      <w:r w:rsidR="00F51AED">
        <w:t>, which</w:t>
      </w:r>
      <w:r w:rsidR="0095143C" w:rsidRPr="00F13984">
        <w:t xml:space="preserve"> </w:t>
      </w:r>
      <w:r w:rsidR="0095143C">
        <w:t xml:space="preserve">is demonstrated </w:t>
      </w:r>
      <w:r w:rsidR="00F13984" w:rsidRPr="00F13984">
        <w:t xml:space="preserve">by the award of </w:t>
      </w:r>
      <w:r w:rsidR="00F07F88">
        <w:t xml:space="preserve">the </w:t>
      </w:r>
      <w:r w:rsidR="00F13984">
        <w:t>industry</w:t>
      </w:r>
      <w:r w:rsidR="00F07F88">
        <w:t>’s main</w:t>
      </w:r>
      <w:r w:rsidR="00F13984">
        <w:t xml:space="preserve"> </w:t>
      </w:r>
      <w:r w:rsidR="00F13984" w:rsidRPr="00F13984">
        <w:t xml:space="preserve">certifications and labels such as </w:t>
      </w:r>
      <w:r w:rsidR="006117DD" w:rsidRPr="006117DD">
        <w:t>CertiPUR, LGA</w:t>
      </w:r>
      <w:r w:rsidR="00EC6D58">
        <w:t>, pure life</w:t>
      </w:r>
      <w:r w:rsidR="006117DD" w:rsidRPr="006117DD">
        <w:t xml:space="preserve"> or IOS Mat 0010 from IKEA</w:t>
      </w:r>
      <w:r w:rsidR="006117DD">
        <w:t xml:space="preserve">. </w:t>
      </w:r>
      <w:r w:rsidR="00F64DCE">
        <w:t>Furthermore, Evonik conduct</w:t>
      </w:r>
      <w:r w:rsidR="00F07F88">
        <w:t>s</w:t>
      </w:r>
      <w:r w:rsidR="00F64DCE">
        <w:t xml:space="preserve"> </w:t>
      </w:r>
      <w:r w:rsidR="00F51AED">
        <w:t xml:space="preserve">regular </w:t>
      </w:r>
      <w:r w:rsidR="00F64DCE">
        <w:t>“</w:t>
      </w:r>
      <w:r w:rsidR="00F64DCE" w:rsidRPr="00F64DCE">
        <w:t xml:space="preserve">Life </w:t>
      </w:r>
      <w:r w:rsidR="00F64DCE">
        <w:t>C</w:t>
      </w:r>
      <w:r w:rsidR="00F64DCE" w:rsidRPr="00F64DCE">
        <w:t xml:space="preserve">ycle </w:t>
      </w:r>
      <w:r w:rsidR="00F64DCE">
        <w:t>A</w:t>
      </w:r>
      <w:r w:rsidR="00F64DCE" w:rsidRPr="00F64DCE">
        <w:t>nalyses</w:t>
      </w:r>
      <w:r w:rsidR="00F64DCE">
        <w:t>”</w:t>
      </w:r>
      <w:r w:rsidR="00F07F88">
        <w:t xml:space="preserve"> for several of its </w:t>
      </w:r>
      <w:r w:rsidR="00CA3974">
        <w:t>surfactants and</w:t>
      </w:r>
      <w:r w:rsidR="000B0237">
        <w:t xml:space="preserve"> supports its partners and customer</w:t>
      </w:r>
      <w:r w:rsidR="00E00753">
        <w:t>s</w:t>
      </w:r>
      <w:r w:rsidR="000B0237">
        <w:t xml:space="preserve"> </w:t>
      </w:r>
      <w:r w:rsidR="00E00753">
        <w:t xml:space="preserve">with training </w:t>
      </w:r>
      <w:r w:rsidR="000B0237">
        <w:t xml:space="preserve">to </w:t>
      </w:r>
      <w:r w:rsidR="00E00753">
        <w:t xml:space="preserve">help improve the sustainability of their </w:t>
      </w:r>
      <w:r w:rsidR="00CA3974">
        <w:t xml:space="preserve">PU foam </w:t>
      </w:r>
      <w:r w:rsidR="00E00753">
        <w:t xml:space="preserve">production processes. </w:t>
      </w:r>
    </w:p>
    <w:p w14:paraId="15D92AC5" w14:textId="474A77F8" w:rsidR="006C364E" w:rsidRDefault="006C364E" w:rsidP="006C364E"/>
    <w:p w14:paraId="76670A10" w14:textId="0A99AAE6" w:rsidR="009E3B5B" w:rsidRDefault="00185B8E" w:rsidP="00CD1EE7">
      <w:r>
        <w:t>“</w:t>
      </w:r>
      <w:r w:rsidR="009E3B5B" w:rsidRPr="00185B8E">
        <w:t xml:space="preserve">We work closely with our customers, so we continually stay abreast of the latest trends and issues impacting </w:t>
      </w:r>
      <w:r w:rsidR="004A507E">
        <w:t xml:space="preserve">all of </w:t>
      </w:r>
      <w:r w:rsidR="009E3B5B" w:rsidRPr="00185B8E">
        <w:t xml:space="preserve">our markets. This enables us to proactively develop innovative </w:t>
      </w:r>
      <w:r w:rsidR="00A95F0F">
        <w:t xml:space="preserve">and sustainable </w:t>
      </w:r>
      <w:r w:rsidR="009E3B5B" w:rsidRPr="00185B8E">
        <w:t>solutions to answer changing market demands</w:t>
      </w:r>
      <w:r w:rsidR="004A507E">
        <w:t xml:space="preserve"> and regulations</w:t>
      </w:r>
      <w:r w:rsidR="00A95F0F">
        <w:t xml:space="preserve">. In doing so, </w:t>
      </w:r>
      <w:r w:rsidR="0065294E">
        <w:t xml:space="preserve">we are helping </w:t>
      </w:r>
      <w:r w:rsidR="00CA3974">
        <w:t xml:space="preserve">our </w:t>
      </w:r>
      <w:r w:rsidR="0065294E">
        <w:t xml:space="preserve">customers to ensure </w:t>
      </w:r>
      <w:r w:rsidR="0065294E" w:rsidRPr="00185B8E">
        <w:t>safe and compliant</w:t>
      </w:r>
      <w:r w:rsidR="0065294E">
        <w:t xml:space="preserve"> foam production</w:t>
      </w:r>
      <w:r w:rsidR="004A507E">
        <w:t xml:space="preserve"> and </w:t>
      </w:r>
      <w:r w:rsidR="0014135A">
        <w:t>high-quality</w:t>
      </w:r>
      <w:r w:rsidR="004A507E">
        <w:t xml:space="preserve"> final products,</w:t>
      </w:r>
      <w:r>
        <w:t xml:space="preserve">” </w:t>
      </w:r>
      <w:r w:rsidR="00CD1FF3">
        <w:t xml:space="preserve">adds Marquardt. </w:t>
      </w:r>
      <w:r>
        <w:t xml:space="preserve"> </w:t>
      </w:r>
    </w:p>
    <w:p w14:paraId="6619F12C" w14:textId="77777777" w:rsidR="00185B8E" w:rsidRDefault="00185B8E" w:rsidP="00CD1EE7"/>
    <w:p w14:paraId="6D4BBC87" w14:textId="399F02C7" w:rsidR="009E3B5B" w:rsidRDefault="0099667C" w:rsidP="00CD1EE7">
      <w:r w:rsidRPr="00185B8E">
        <w:t xml:space="preserve">Evonik </w:t>
      </w:r>
      <w:r>
        <w:t xml:space="preserve">Comfort &amp; Insulation </w:t>
      </w:r>
      <w:r w:rsidRPr="00185B8E">
        <w:t xml:space="preserve">is </w:t>
      </w:r>
      <w:r>
        <w:t xml:space="preserve">also </w:t>
      </w:r>
      <w:r w:rsidRPr="00185B8E">
        <w:t xml:space="preserve">one of the world's leading suppliers </w:t>
      </w:r>
      <w:r w:rsidR="0045240E">
        <w:t>of</w:t>
      </w:r>
      <w:r>
        <w:t xml:space="preserve"> </w:t>
      </w:r>
      <w:r w:rsidR="0097190E">
        <w:t xml:space="preserve">the </w:t>
      </w:r>
      <w:r w:rsidR="0045240E">
        <w:t xml:space="preserve">catalysts and processing additives </w:t>
      </w:r>
      <w:r>
        <w:t xml:space="preserve">needed to </w:t>
      </w:r>
      <w:r w:rsidR="0045240E">
        <w:t xml:space="preserve">help foam producers </w:t>
      </w:r>
      <w:r w:rsidR="00770B8A">
        <w:t xml:space="preserve">efficiently </w:t>
      </w:r>
      <w:r w:rsidR="0045240E">
        <w:t>manufacture high</w:t>
      </w:r>
      <w:r w:rsidR="0097190E">
        <w:t>-</w:t>
      </w:r>
      <w:r w:rsidR="0045240E">
        <w:t>performance</w:t>
      </w:r>
      <w:r w:rsidR="0097190E">
        <w:t>,</w:t>
      </w:r>
      <w:r w:rsidR="0045240E">
        <w:t xml:space="preserve"> low VOC polyurethane</w:t>
      </w:r>
      <w:r>
        <w:t>-based</w:t>
      </w:r>
      <w:r w:rsidR="0045240E">
        <w:t xml:space="preserve"> foams</w:t>
      </w:r>
      <w:r>
        <w:t xml:space="preserve"> and products</w:t>
      </w:r>
      <w:r w:rsidR="0045240E">
        <w:t xml:space="preserve">. </w:t>
      </w:r>
      <w:r w:rsidR="00BD4ED8">
        <w:t xml:space="preserve">In addition to </w:t>
      </w:r>
      <w:r w:rsidR="00670754" w:rsidRPr="00F64DCE">
        <w:t>surfactants</w:t>
      </w:r>
      <w:r w:rsidR="00BD4ED8">
        <w:t xml:space="preserve"> and catalysts, Evonik’s </w:t>
      </w:r>
      <w:r w:rsidR="00BD4ED8" w:rsidRPr="00F64DCE">
        <w:t xml:space="preserve">broad additives toolbox </w:t>
      </w:r>
      <w:r w:rsidR="00BD4ED8">
        <w:t xml:space="preserve">also includes </w:t>
      </w:r>
      <w:r w:rsidR="00670754" w:rsidRPr="00F64DCE">
        <w:t>curatives, performance additives and release agents</w:t>
      </w:r>
      <w:r w:rsidR="00BD4ED8">
        <w:t>. These can be found</w:t>
      </w:r>
      <w:r w:rsidR="00670754" w:rsidRPr="00F64DCE">
        <w:t xml:space="preserve"> under </w:t>
      </w:r>
      <w:r w:rsidR="00BD4ED8">
        <w:t xml:space="preserve">market </w:t>
      </w:r>
      <w:r w:rsidR="00670754" w:rsidRPr="00F64DCE">
        <w:t>leading brand names such as DABCO®, GORAPUR®, ORTEGOL®, POLYCAT®, TEGOSTAB® and VERSALINK®.</w:t>
      </w:r>
    </w:p>
    <w:p w14:paraId="39EF3E1A" w14:textId="2290CEEF" w:rsidR="00A95F0F" w:rsidRDefault="00A95F0F" w:rsidP="00CD1EE7"/>
    <w:p w14:paraId="285F73DA" w14:textId="77777777" w:rsidR="00A95F0F" w:rsidRDefault="00A95F0F" w:rsidP="00CD1EE7"/>
    <w:p w14:paraId="1CC5D63B" w14:textId="19BCBE2A" w:rsidR="00A95F0F" w:rsidRDefault="00670754" w:rsidP="00CD1EE7">
      <w:r>
        <w:t>For more details please visit</w:t>
      </w:r>
      <w:r w:rsidR="00F64DCE">
        <w:t xml:space="preserve"> our </w:t>
      </w:r>
      <w:r>
        <w:t xml:space="preserve"> </w:t>
      </w:r>
      <w:r w:rsidR="00A95F0F">
        <w:br/>
      </w:r>
    </w:p>
    <w:p w14:paraId="32FFBE3D" w14:textId="1AF6CE13" w:rsidR="00A95F0F" w:rsidRDefault="00670754" w:rsidP="00CD1EE7">
      <w:pPr>
        <w:pStyle w:val="Listenabsatz"/>
        <w:numPr>
          <w:ilvl w:val="0"/>
          <w:numId w:val="34"/>
        </w:numPr>
      </w:pPr>
      <w:r>
        <w:t xml:space="preserve">digital customer portal </w:t>
      </w:r>
      <w:r w:rsidR="00A95F0F">
        <w:t>“</w:t>
      </w:r>
      <w:r>
        <w:t>ExplorePU</w:t>
      </w:r>
      <w:r w:rsidR="00A95F0F">
        <w:t>”</w:t>
      </w:r>
      <w:r w:rsidR="006117DD">
        <w:t xml:space="preserve"> </w:t>
      </w:r>
    </w:p>
    <w:p w14:paraId="2B99CC4E" w14:textId="78F600E4" w:rsidR="00A95F0F" w:rsidRDefault="00107C39" w:rsidP="00A95F0F">
      <w:pPr>
        <w:pStyle w:val="Listenabsatz"/>
      </w:pPr>
      <w:r w:rsidRPr="00107C39">
        <w:t>https://explorepu.evonik.com/</w:t>
      </w:r>
      <w:r w:rsidR="00670754">
        <w:t xml:space="preserve"> </w:t>
      </w:r>
      <w:r w:rsidR="00A95F0F">
        <w:br/>
      </w:r>
    </w:p>
    <w:p w14:paraId="37DF1356" w14:textId="15FD66A6" w:rsidR="00A95F0F" w:rsidRDefault="00670754" w:rsidP="00A95F0F">
      <w:pPr>
        <w:pStyle w:val="Listenabsatz"/>
        <w:numPr>
          <w:ilvl w:val="0"/>
          <w:numId w:val="34"/>
        </w:numPr>
      </w:pPr>
      <w:r>
        <w:t xml:space="preserve">LinkedIn channel </w:t>
      </w:r>
      <w:r w:rsidR="00A95F0F">
        <w:t>“Evonik Polyuretane Additives”</w:t>
      </w:r>
    </w:p>
    <w:p w14:paraId="156AEBEB" w14:textId="108D136E" w:rsidR="00670754" w:rsidRDefault="00107C39" w:rsidP="00A95F0F">
      <w:pPr>
        <w:pStyle w:val="Listenabsatz"/>
      </w:pPr>
      <w:r w:rsidRPr="00107C39">
        <w:t>https://www.linkedin.com/company/evonik-polyurethane-additives/</w:t>
      </w:r>
    </w:p>
    <w:p w14:paraId="6FE6A321" w14:textId="77777777" w:rsidR="00A95F0F" w:rsidRDefault="00A95F0F" w:rsidP="00E5685D">
      <w:pPr>
        <w:spacing w:line="220" w:lineRule="exact"/>
        <w:outlineLvl w:val="0"/>
        <w:rPr>
          <w:b/>
          <w:bCs/>
          <w:color w:val="000000"/>
          <w:sz w:val="18"/>
          <w:szCs w:val="18"/>
        </w:rPr>
      </w:pPr>
    </w:p>
    <w:p w14:paraId="55BEFEEA" w14:textId="77777777" w:rsidR="00A95F0F" w:rsidRDefault="00A95F0F" w:rsidP="00E5685D">
      <w:pPr>
        <w:spacing w:line="220" w:lineRule="exact"/>
        <w:outlineLvl w:val="0"/>
        <w:rPr>
          <w:b/>
          <w:bCs/>
          <w:color w:val="000000"/>
          <w:sz w:val="18"/>
          <w:szCs w:val="18"/>
        </w:rPr>
      </w:pPr>
    </w:p>
    <w:p w14:paraId="30A7C602" w14:textId="77777777" w:rsidR="00217034" w:rsidRDefault="00217034">
      <w:pPr>
        <w:spacing w:line="240" w:lineRule="auto"/>
        <w:rPr>
          <w:b/>
          <w:bCs/>
          <w:color w:val="000000"/>
          <w:sz w:val="18"/>
          <w:szCs w:val="18"/>
        </w:rPr>
      </w:pPr>
      <w:r>
        <w:rPr>
          <w:b/>
          <w:bCs/>
          <w:color w:val="000000"/>
          <w:sz w:val="18"/>
          <w:szCs w:val="18"/>
        </w:rPr>
        <w:br w:type="page"/>
      </w:r>
    </w:p>
    <w:p w14:paraId="48AF9892" w14:textId="2AAFADB5" w:rsidR="00E5685D" w:rsidRDefault="00E5685D" w:rsidP="00E5685D">
      <w:pPr>
        <w:spacing w:line="220" w:lineRule="exact"/>
        <w:outlineLvl w:val="0"/>
        <w:rPr>
          <w:rFonts w:cs="Lucida Sans Unicode"/>
          <w:b/>
          <w:bCs/>
          <w:color w:val="000000"/>
          <w:sz w:val="18"/>
          <w:szCs w:val="18"/>
          <w:lang w:val="en-US"/>
        </w:rPr>
      </w:pPr>
      <w:r>
        <w:rPr>
          <w:b/>
          <w:bCs/>
          <w:color w:val="000000"/>
          <w:sz w:val="18"/>
          <w:szCs w:val="18"/>
        </w:rPr>
        <w:lastRenderedPageBreak/>
        <w:t xml:space="preserve">Company information </w:t>
      </w:r>
    </w:p>
    <w:p w14:paraId="48AF9893" w14:textId="1C3C8823" w:rsidR="00E5685D" w:rsidRDefault="00E5685D" w:rsidP="00E5685D">
      <w:pPr>
        <w:spacing w:line="220" w:lineRule="exact"/>
        <w:rPr>
          <w:sz w:val="18"/>
          <w:szCs w:val="18"/>
        </w:rPr>
      </w:pPr>
      <w:r w:rsidRPr="34BA81E6">
        <w:rPr>
          <w:sz w:val="18"/>
          <w:szCs w:val="18"/>
        </w:rPr>
        <w:t xml:space="preserve">Evonik is one of the world leaders in specialty chemicals. The company is active in more than 100 countries around the world and generated sales of €13.1 billion and an operating profit (adjusted EBITDA) of €2.15 billion in 2019. Evonik goes far beyond chemistry to create innovative, profitable and sustainable solutions for customers. More than 32,000 employees work together for a common purpose: </w:t>
      </w:r>
      <w:r w:rsidR="00DE5B23">
        <w:rPr>
          <w:rStyle w:val="normaltextrun"/>
          <w:rFonts w:cs="Lucida Sans Unicode"/>
          <w:color w:val="000000"/>
          <w:sz w:val="18"/>
          <w:szCs w:val="18"/>
          <w:shd w:val="clear" w:color="auto" w:fill="FFFFFF"/>
        </w:rPr>
        <w:t>We want to improve life</w:t>
      </w:r>
      <w:r w:rsidR="00DE5B23">
        <w:rPr>
          <w:rFonts w:ascii="Trebuchet MS" w:hAnsi="Trebuchet MS"/>
          <w:color w:val="0D0D0D"/>
          <w:sz w:val="20"/>
          <w:szCs w:val="20"/>
          <w:shd w:val="clear" w:color="auto" w:fill="FFFFFF"/>
          <w:lang w:val="en-US"/>
        </w:rPr>
        <w:t> </w:t>
      </w:r>
      <w:r w:rsidR="00DE5B23">
        <w:rPr>
          <w:rFonts w:cs="Lucida Sans Unicode"/>
          <w:color w:val="000000"/>
          <w:sz w:val="18"/>
          <w:szCs w:val="18"/>
          <w:shd w:val="clear" w:color="auto" w:fill="FFFFFF"/>
          <w:lang w:val="en-US"/>
        </w:rPr>
        <w:t>today and tomorrow</w:t>
      </w:r>
      <w:r w:rsidR="00DE5B23">
        <w:rPr>
          <w:sz w:val="18"/>
          <w:szCs w:val="18"/>
        </w:rPr>
        <w:t>.</w:t>
      </w:r>
    </w:p>
    <w:p w14:paraId="593F626E" w14:textId="329B4517" w:rsidR="00770B8A" w:rsidRDefault="007F3D64" w:rsidP="00E5685D">
      <w:pPr>
        <w:spacing w:line="220" w:lineRule="exact"/>
        <w:rPr>
          <w:sz w:val="18"/>
          <w:szCs w:val="18"/>
        </w:rPr>
      </w:pPr>
      <w:hyperlink r:id="rId12" w:history="1">
        <w:r w:rsidR="00770B8A" w:rsidRPr="003F4FCF">
          <w:rPr>
            <w:rStyle w:val="Hyperlink"/>
            <w:sz w:val="18"/>
            <w:szCs w:val="18"/>
          </w:rPr>
          <w:t>www.evonik.com</w:t>
        </w:r>
      </w:hyperlink>
      <w:r w:rsidR="00770B8A">
        <w:rPr>
          <w:sz w:val="18"/>
          <w:szCs w:val="18"/>
        </w:rPr>
        <w:t xml:space="preserve"> </w:t>
      </w:r>
    </w:p>
    <w:p w14:paraId="2945A096" w14:textId="77777777" w:rsidR="00217034" w:rsidRDefault="00217034" w:rsidP="00065F30">
      <w:pPr>
        <w:spacing w:line="220" w:lineRule="exact"/>
        <w:outlineLvl w:val="0"/>
        <w:rPr>
          <w:rFonts w:cs="Lucida Sans Unicode"/>
          <w:b/>
          <w:sz w:val="18"/>
          <w:szCs w:val="18"/>
          <w:lang w:val="en-US"/>
        </w:rPr>
      </w:pPr>
    </w:p>
    <w:p w14:paraId="61232D4F" w14:textId="2F63F89E" w:rsidR="00065F30" w:rsidRPr="00065F30" w:rsidRDefault="00065F30" w:rsidP="00065F30">
      <w:pPr>
        <w:spacing w:line="220" w:lineRule="exact"/>
        <w:outlineLvl w:val="0"/>
        <w:rPr>
          <w:rFonts w:cs="Lucida Sans Unicode"/>
          <w:b/>
          <w:sz w:val="18"/>
          <w:szCs w:val="18"/>
          <w:lang w:val="en-US"/>
        </w:rPr>
      </w:pPr>
      <w:r w:rsidRPr="00065F30">
        <w:rPr>
          <w:rFonts w:cs="Lucida Sans Unicode"/>
          <w:b/>
          <w:sz w:val="18"/>
          <w:szCs w:val="18"/>
          <w:lang w:val="en-US"/>
        </w:rPr>
        <w:t>About Specialty Additives</w:t>
      </w:r>
    </w:p>
    <w:p w14:paraId="3ADD8BBE" w14:textId="20FC797D" w:rsidR="004C09D4" w:rsidRPr="00065F30" w:rsidRDefault="00065F30" w:rsidP="00981A1C">
      <w:pPr>
        <w:spacing w:line="220" w:lineRule="exact"/>
        <w:outlineLvl w:val="0"/>
        <w:rPr>
          <w:rFonts w:cs="Lucida Sans Unicode"/>
          <w:sz w:val="18"/>
          <w:szCs w:val="18"/>
          <w:lang w:val="en-US"/>
        </w:rPr>
      </w:pPr>
      <w:r w:rsidRPr="00981A1C">
        <w:rPr>
          <w:rFonts w:cs="Lucida Sans Unicode"/>
          <w:sz w:val="18"/>
          <w:szCs w:val="18"/>
          <w:lang w:val="en-US"/>
        </w:rPr>
        <w:t>The Specialty Additives division combines the businesses of versatile additives and high-performance crosslinkers. They make end products more valuable, more durable, save more energy and simply better. As formulation experts in fast growing markets such as coatings, mobility, infrastructure and consumer goods, Specialty Additives combines small input with a big effect. With its 3,700 employees the division generated sales of around €3.4 billion in 2019.</w:t>
      </w:r>
    </w:p>
    <w:p w14:paraId="38E478F8" w14:textId="77777777" w:rsidR="00065F30" w:rsidRPr="00065F30" w:rsidRDefault="00065F30" w:rsidP="00065F30">
      <w:pPr>
        <w:spacing w:line="220" w:lineRule="exact"/>
        <w:outlineLvl w:val="0"/>
        <w:rPr>
          <w:b/>
          <w:bCs/>
          <w:color w:val="000000"/>
          <w:sz w:val="18"/>
          <w:szCs w:val="18"/>
          <w:lang w:val="en-US"/>
        </w:rPr>
      </w:pPr>
    </w:p>
    <w:p w14:paraId="48AF9896" w14:textId="77777777" w:rsidR="00E5685D" w:rsidRPr="00DE5B23" w:rsidRDefault="00E5685D" w:rsidP="00E5685D">
      <w:pPr>
        <w:spacing w:line="220" w:lineRule="exact"/>
        <w:outlineLvl w:val="0"/>
        <w:rPr>
          <w:rFonts w:cs="Lucida Sans Unicode"/>
          <w:b/>
          <w:bCs/>
          <w:color w:val="000000"/>
          <w:sz w:val="18"/>
          <w:szCs w:val="18"/>
          <w:lang w:val="en-US"/>
        </w:rPr>
      </w:pPr>
      <w:r w:rsidRPr="00DE5B23">
        <w:rPr>
          <w:b/>
          <w:bCs/>
          <w:color w:val="000000"/>
          <w:sz w:val="18"/>
          <w:szCs w:val="18"/>
          <w:lang w:val="en-US"/>
        </w:rPr>
        <w:t>Disclaimer</w:t>
      </w:r>
    </w:p>
    <w:p w14:paraId="48AF9897" w14:textId="77777777" w:rsidR="00E5685D" w:rsidRDefault="00E5685D" w:rsidP="00E5685D">
      <w:pPr>
        <w:spacing w:line="220" w:lineRule="exact"/>
        <w:rPr>
          <w:rFonts w:cs="Lucida Sans Unicode"/>
          <w:sz w:val="18"/>
          <w:szCs w:val="18"/>
        </w:rPr>
      </w:pPr>
      <w:r>
        <w:rPr>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48AF9898" w14:textId="77777777" w:rsidR="004F1918" w:rsidRPr="00A525CB" w:rsidRDefault="004F1918" w:rsidP="00B64EAD">
      <w:pPr>
        <w:spacing w:line="220" w:lineRule="exact"/>
        <w:outlineLvl w:val="0"/>
        <w:rPr>
          <w:rFonts w:cs="Lucida Sans Unicode"/>
          <w:sz w:val="18"/>
          <w:szCs w:val="18"/>
        </w:rPr>
      </w:pPr>
    </w:p>
    <w:sectPr w:rsidR="004F1918" w:rsidRPr="00A525CB" w:rsidSect="0011087E">
      <w:headerReference w:type="default" r:id="rId13"/>
      <w:footerReference w:type="default" r:id="rId14"/>
      <w:headerReference w:type="first" r:id="rId15"/>
      <w:footerReference w:type="first" r:id="rId16"/>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7CDC1" w14:textId="77777777" w:rsidR="007B4845" w:rsidRDefault="007B4845" w:rsidP="00FD1184">
      <w:r>
        <w:separator/>
      </w:r>
    </w:p>
  </w:endnote>
  <w:endnote w:type="continuationSeparator" w:id="0">
    <w:p w14:paraId="19670B7E" w14:textId="77777777" w:rsidR="007B4845" w:rsidRDefault="007B484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altName w:val="苹方-简"/>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F98A0" w14:textId="7145A302" w:rsidR="00AB18B3" w:rsidRDefault="008C16BE">
    <w:pPr>
      <w:pStyle w:val="Fuzeile"/>
    </w:pPr>
    <w:r>
      <w:rPr>
        <w:noProof/>
      </w:rPr>
      <mc:AlternateContent>
        <mc:Choice Requires="wps">
          <w:drawing>
            <wp:anchor distT="0" distB="0" distL="114300" distR="114300" simplePos="0" relativeHeight="251662336" behindDoc="0" locked="0" layoutInCell="0" allowOverlap="1" wp14:anchorId="178B73AC" wp14:editId="56466A7D">
              <wp:simplePos x="0" y="0"/>
              <wp:positionH relativeFrom="page">
                <wp:posOffset>0</wp:posOffset>
              </wp:positionH>
              <wp:positionV relativeFrom="page">
                <wp:posOffset>10227945</wp:posOffset>
              </wp:positionV>
              <wp:extent cx="7560310" cy="273050"/>
              <wp:effectExtent l="0" t="0" r="0" b="12700"/>
              <wp:wrapNone/>
              <wp:docPr id="4" name="MSIPCMdc94451eb4cdd91f0225b890" descr="{&quot;HashCode&quot;:133714649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51D76A" w14:textId="7A52DFD6" w:rsidR="008C16BE" w:rsidRPr="008C16BE" w:rsidRDefault="008C16BE" w:rsidP="008C16BE">
                          <w:pPr>
                            <w:rPr>
                              <w:rFonts w:ascii="Calibri" w:hAnsi="Calibri" w:cs="Calibri"/>
                              <w:color w:val="000000"/>
                              <w:sz w:val="20"/>
                            </w:rPr>
                          </w:pPr>
                          <w:r w:rsidRPr="008C16BE">
                            <w:rPr>
                              <w:rFonts w:ascii="Calibri" w:hAnsi="Calibri" w:cs="Calibri"/>
                              <w:color w:val="000000"/>
                              <w:sz w:val="20"/>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78B73AC" id="_x0000_t202" coordsize="21600,21600" o:spt="202" path="m,l,21600r21600,l21600,xe">
              <v:stroke joinstyle="miter"/>
              <v:path gradientshapeok="t" o:connecttype="rect"/>
            </v:shapetype>
            <v:shape id="MSIPCMdc94451eb4cdd91f0225b890" o:spid="_x0000_s1026" type="#_x0000_t202" alt="{&quot;HashCode&quot;:1337146498,&quot;Height&quot;:841.0,&quot;Width&quot;:595.0,&quot;Placement&quot;:&quot;Footer&quot;,&quot;Index&quot;:&quot;Primary&quot;,&quot;Section&quot;:1,&quot;Top&quot;:0.0,&quot;Left&quot;:0.0}" style="position:absolute;margin-left:0;margin-top:805.35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8P3B5rICAABHBQAA&#10;DgAAAAAAAAAAAAAAAAAuAgAAZHJzL2Uyb0RvYy54bWxQSwECLQAUAAYACAAAACEAfHYI4d8AAAAL&#10;AQAADwAAAAAAAAAAAAAAAAAMBQAAZHJzL2Rvd25yZXYueG1sUEsFBgAAAAAEAAQA8wAAABgGAAAA&#10;AA==&#10;" o:allowincell="f" filled="f" stroked="f" strokeweight=".5pt">
              <v:textbox inset="20pt,0,,0">
                <w:txbxContent>
                  <w:p w14:paraId="2851D76A" w14:textId="7A52DFD6" w:rsidR="008C16BE" w:rsidRPr="008C16BE" w:rsidRDefault="008C16BE" w:rsidP="008C16BE">
                    <w:pPr>
                      <w:rPr>
                        <w:rFonts w:ascii="Calibri" w:hAnsi="Calibri" w:cs="Calibri"/>
                        <w:color w:val="000000"/>
                        <w:sz w:val="20"/>
                      </w:rPr>
                    </w:pPr>
                    <w:r w:rsidRPr="008C16BE">
                      <w:rPr>
                        <w:rFonts w:ascii="Calibri" w:hAnsi="Calibri" w:cs="Calibri"/>
                        <w:color w:val="000000"/>
                        <w:sz w:val="20"/>
                      </w:rPr>
                      <w:t>[internal]</w:t>
                    </w:r>
                  </w:p>
                </w:txbxContent>
              </v:textbox>
              <w10:wrap anchorx="page" anchory="page"/>
            </v:shape>
          </w:pict>
        </mc:Fallback>
      </mc:AlternateContent>
    </w:r>
  </w:p>
  <w:p w14:paraId="48AF98A1" w14:textId="77777777" w:rsidR="00AB18B3" w:rsidRDefault="00AB18B3">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Pr>
        <w:rStyle w:val="Seitenzahl"/>
        <w:noProof/>
      </w:rPr>
      <w:t>1</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F98A3" w14:textId="77777777" w:rsidR="00AB18B3" w:rsidRDefault="00AB18B3" w:rsidP="00316EC0">
    <w:pPr>
      <w:pStyle w:val="Fuzeile"/>
    </w:pPr>
  </w:p>
  <w:p w14:paraId="48AF98A4" w14:textId="77777777" w:rsidR="00AB18B3" w:rsidRPr="005225EC" w:rsidRDefault="00AB18B3"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C2DB9" w14:textId="77777777" w:rsidR="007B4845" w:rsidRDefault="007B4845" w:rsidP="00FD1184">
      <w:r>
        <w:separator/>
      </w:r>
    </w:p>
  </w:footnote>
  <w:footnote w:type="continuationSeparator" w:id="0">
    <w:p w14:paraId="585FE1D9" w14:textId="77777777" w:rsidR="007B4845" w:rsidRDefault="007B4845"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F989E" w14:textId="77777777" w:rsidR="00AB18B3" w:rsidRPr="003F4CD0" w:rsidRDefault="00AB18B3" w:rsidP="00316EC0">
    <w:pPr>
      <w:pStyle w:val="Kopfzeile"/>
      <w:spacing w:after="1880"/>
      <w:rPr>
        <w:sz w:val="2"/>
        <w:szCs w:val="2"/>
      </w:rPr>
    </w:pPr>
    <w:r>
      <w:rPr>
        <w:noProof/>
        <w:sz w:val="2"/>
        <w:szCs w:val="2"/>
      </w:rPr>
      <w:drawing>
        <wp:anchor distT="0" distB="0" distL="114300" distR="114300" simplePos="0" relativeHeight="251660288" behindDoc="0" locked="0" layoutInCell="1" allowOverlap="1" wp14:anchorId="48AF98A5" wp14:editId="48AF98A6">
          <wp:simplePos x="0" y="0"/>
          <wp:positionH relativeFrom="column">
            <wp:posOffset>4247515</wp:posOffset>
          </wp:positionH>
          <wp:positionV relativeFrom="paragraph">
            <wp:posOffset>-102235</wp:posOffset>
          </wp:positionV>
          <wp:extent cx="1871345" cy="4997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6192" behindDoc="1" locked="0" layoutInCell="1" allowOverlap="1" wp14:anchorId="48AF98A7" wp14:editId="48AF98A8">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F98A2" w14:textId="77777777" w:rsidR="00AB18B3" w:rsidRPr="003F4CD0" w:rsidRDefault="00AB18B3">
    <w:pPr>
      <w:pStyle w:val="Kopfzeile"/>
      <w:rPr>
        <w:sz w:val="2"/>
        <w:szCs w:val="2"/>
      </w:rPr>
    </w:pPr>
    <w:r>
      <w:rPr>
        <w:noProof/>
        <w:sz w:val="2"/>
        <w:szCs w:val="2"/>
      </w:rPr>
      <w:drawing>
        <wp:anchor distT="0" distB="0" distL="114300" distR="114300" simplePos="0" relativeHeight="251658240" behindDoc="0" locked="0" layoutInCell="1" allowOverlap="1" wp14:anchorId="48AF98A9" wp14:editId="48AF98AA">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4144" behindDoc="1" locked="0" layoutInCell="1" allowOverlap="1" wp14:anchorId="48AF98AB" wp14:editId="48AF98AC">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A8900CC4"/>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hybridMultilevel"/>
    <w:tmpl w:val="0407001D"/>
    <w:styleLink w:val="1ai"/>
    <w:lvl w:ilvl="0" w:tplc="EA3A66C6">
      <w:start w:val="1"/>
      <w:numFmt w:val="decimal"/>
      <w:lvlText w:val="%1)"/>
      <w:lvlJc w:val="left"/>
      <w:pPr>
        <w:tabs>
          <w:tab w:val="num" w:pos="360"/>
        </w:tabs>
        <w:ind w:left="360" w:hanging="360"/>
      </w:pPr>
    </w:lvl>
    <w:lvl w:ilvl="1" w:tplc="3EC8DC40">
      <w:start w:val="1"/>
      <w:numFmt w:val="lowerLetter"/>
      <w:lvlText w:val="%2)"/>
      <w:lvlJc w:val="left"/>
      <w:pPr>
        <w:tabs>
          <w:tab w:val="num" w:pos="720"/>
        </w:tabs>
        <w:ind w:left="720" w:hanging="360"/>
      </w:pPr>
    </w:lvl>
    <w:lvl w:ilvl="2" w:tplc="3B209058">
      <w:start w:val="1"/>
      <w:numFmt w:val="lowerRoman"/>
      <w:lvlText w:val="%3)"/>
      <w:lvlJc w:val="left"/>
      <w:pPr>
        <w:tabs>
          <w:tab w:val="num" w:pos="1080"/>
        </w:tabs>
        <w:ind w:left="1080" w:hanging="360"/>
      </w:pPr>
    </w:lvl>
    <w:lvl w:ilvl="3" w:tplc="0DCE0A40">
      <w:start w:val="1"/>
      <w:numFmt w:val="decimal"/>
      <w:lvlText w:val="(%4)"/>
      <w:lvlJc w:val="left"/>
      <w:pPr>
        <w:tabs>
          <w:tab w:val="num" w:pos="1440"/>
        </w:tabs>
        <w:ind w:left="1440" w:hanging="360"/>
      </w:pPr>
    </w:lvl>
    <w:lvl w:ilvl="4" w:tplc="7EFA9F38">
      <w:start w:val="1"/>
      <w:numFmt w:val="lowerLetter"/>
      <w:lvlText w:val="(%5)"/>
      <w:lvlJc w:val="left"/>
      <w:pPr>
        <w:tabs>
          <w:tab w:val="num" w:pos="1800"/>
        </w:tabs>
        <w:ind w:left="1800" w:hanging="360"/>
      </w:pPr>
    </w:lvl>
    <w:lvl w:ilvl="5" w:tplc="BD6419A6">
      <w:start w:val="1"/>
      <w:numFmt w:val="lowerRoman"/>
      <w:lvlText w:val="(%6)"/>
      <w:lvlJc w:val="left"/>
      <w:pPr>
        <w:tabs>
          <w:tab w:val="num" w:pos="2160"/>
        </w:tabs>
        <w:ind w:left="2160" w:hanging="360"/>
      </w:pPr>
    </w:lvl>
    <w:lvl w:ilvl="6" w:tplc="5C7A451E">
      <w:start w:val="1"/>
      <w:numFmt w:val="decimal"/>
      <w:lvlText w:val="%7."/>
      <w:lvlJc w:val="left"/>
      <w:pPr>
        <w:tabs>
          <w:tab w:val="num" w:pos="2520"/>
        </w:tabs>
        <w:ind w:left="2520" w:hanging="360"/>
      </w:pPr>
    </w:lvl>
    <w:lvl w:ilvl="7" w:tplc="FD4E4582">
      <w:start w:val="1"/>
      <w:numFmt w:val="lowerLetter"/>
      <w:lvlText w:val="%8."/>
      <w:lvlJc w:val="left"/>
      <w:pPr>
        <w:tabs>
          <w:tab w:val="num" w:pos="2880"/>
        </w:tabs>
        <w:ind w:left="2880" w:hanging="360"/>
      </w:pPr>
    </w:lvl>
    <w:lvl w:ilvl="8" w:tplc="E9842A68">
      <w:start w:val="1"/>
      <w:numFmt w:val="lowerRoman"/>
      <w:lvlText w:val="%9."/>
      <w:lvlJc w:val="left"/>
      <w:pPr>
        <w:tabs>
          <w:tab w:val="num" w:pos="3240"/>
        </w:tabs>
        <w:ind w:left="3240" w:hanging="360"/>
      </w:pPr>
    </w:lvl>
  </w:abstractNum>
  <w:abstractNum w:abstractNumId="15" w15:restartNumberingAfterBreak="0">
    <w:nsid w:val="45162139"/>
    <w:multiLevelType w:val="hybridMultilevel"/>
    <w:tmpl w:val="83DE5638"/>
    <w:lvl w:ilvl="0" w:tplc="0407000F">
      <w:start w:val="1"/>
      <w:numFmt w:val="decimal"/>
      <w:lvlText w:val="%1."/>
      <w:lvlJc w:val="left"/>
      <w:pPr>
        <w:tabs>
          <w:tab w:val="num" w:pos="360"/>
        </w:tabs>
        <w:ind w:left="360" w:hanging="360"/>
      </w:pPr>
      <w:rPr>
        <w:rFonts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16" w15:restartNumberingAfterBreak="0">
    <w:nsid w:val="4D0860FE"/>
    <w:multiLevelType w:val="hybridMultilevel"/>
    <w:tmpl w:val="8FBCB5AE"/>
    <w:lvl w:ilvl="0" w:tplc="5BF66010">
      <w:start w:val="1"/>
      <w:numFmt w:val="bullet"/>
      <w:lvlText w:val="•"/>
      <w:lvlJc w:val="left"/>
      <w:pPr>
        <w:ind w:left="360" w:hanging="360"/>
      </w:pPr>
      <w:rPr>
        <w:rFonts w:ascii="Lucida Sans Unicode" w:hAnsi="Lucida Sans Unicode" w:hint="default"/>
        <w:sz w:val="24"/>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18" w15:restartNumberingAfterBreak="0">
    <w:nsid w:val="5A4D03C8"/>
    <w:multiLevelType w:val="multilevel"/>
    <w:tmpl w:val="7242E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384372"/>
    <w:multiLevelType w:val="hybridMultilevel"/>
    <w:tmpl w:val="AA18F09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21"/>
  </w:num>
  <w:num w:numId="16">
    <w:abstractNumId w:val="20"/>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7"/>
  </w:num>
  <w:num w:numId="33">
    <w:abstractNumId w:val="18"/>
  </w:num>
  <w:num w:numId="34">
    <w:abstractNumId w:val="19"/>
  </w:num>
  <w:num w:numId="35">
    <w:abstractNumId w:val="15"/>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40"/>
  <w:activeWritingStyle w:appName="MSWord" w:lang="nb-NO"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7459"/>
    <w:rsid w:val="00013722"/>
    <w:rsid w:val="000150A4"/>
    <w:rsid w:val="00020EC3"/>
    <w:rsid w:val="00022AB3"/>
    <w:rsid w:val="000262E1"/>
    <w:rsid w:val="00035360"/>
    <w:rsid w:val="000400C5"/>
    <w:rsid w:val="00046C72"/>
    <w:rsid w:val="00047E57"/>
    <w:rsid w:val="00054FBB"/>
    <w:rsid w:val="00056CAD"/>
    <w:rsid w:val="000621DD"/>
    <w:rsid w:val="00065F30"/>
    <w:rsid w:val="000731CF"/>
    <w:rsid w:val="00080584"/>
    <w:rsid w:val="00084555"/>
    <w:rsid w:val="00086556"/>
    <w:rsid w:val="00092011"/>
    <w:rsid w:val="00092F83"/>
    <w:rsid w:val="000A0DDB"/>
    <w:rsid w:val="000A530B"/>
    <w:rsid w:val="000B0237"/>
    <w:rsid w:val="000B4D73"/>
    <w:rsid w:val="000D081A"/>
    <w:rsid w:val="000D1DD8"/>
    <w:rsid w:val="000D6E5B"/>
    <w:rsid w:val="000D7DF9"/>
    <w:rsid w:val="000E06AB"/>
    <w:rsid w:val="000E2184"/>
    <w:rsid w:val="000E7A04"/>
    <w:rsid w:val="000F70A3"/>
    <w:rsid w:val="000F7816"/>
    <w:rsid w:val="00103837"/>
    <w:rsid w:val="00107C39"/>
    <w:rsid w:val="0011087E"/>
    <w:rsid w:val="00124443"/>
    <w:rsid w:val="00132CEA"/>
    <w:rsid w:val="00136B7D"/>
    <w:rsid w:val="0014135A"/>
    <w:rsid w:val="0014346F"/>
    <w:rsid w:val="00162B4B"/>
    <w:rsid w:val="001631E8"/>
    <w:rsid w:val="00165932"/>
    <w:rsid w:val="00166485"/>
    <w:rsid w:val="0017414F"/>
    <w:rsid w:val="00177B81"/>
    <w:rsid w:val="00180482"/>
    <w:rsid w:val="00180DC0"/>
    <w:rsid w:val="001837C2"/>
    <w:rsid w:val="00183F73"/>
    <w:rsid w:val="00185B8E"/>
    <w:rsid w:val="00191AC3"/>
    <w:rsid w:val="00191B6A"/>
    <w:rsid w:val="001936C1"/>
    <w:rsid w:val="00195DC1"/>
    <w:rsid w:val="00196518"/>
    <w:rsid w:val="001A268E"/>
    <w:rsid w:val="001D17E7"/>
    <w:rsid w:val="001E3DA8"/>
    <w:rsid w:val="001E51CA"/>
    <w:rsid w:val="001F2B7F"/>
    <w:rsid w:val="001F3611"/>
    <w:rsid w:val="001F7C26"/>
    <w:rsid w:val="00217034"/>
    <w:rsid w:val="00221C32"/>
    <w:rsid w:val="00234462"/>
    <w:rsid w:val="00241B78"/>
    <w:rsid w:val="002427AA"/>
    <w:rsid w:val="00242E4D"/>
    <w:rsid w:val="0024351A"/>
    <w:rsid w:val="0024351E"/>
    <w:rsid w:val="0025464C"/>
    <w:rsid w:val="00255D3D"/>
    <w:rsid w:val="00263F0C"/>
    <w:rsid w:val="0027659F"/>
    <w:rsid w:val="00283CBE"/>
    <w:rsid w:val="00287090"/>
    <w:rsid w:val="00290F07"/>
    <w:rsid w:val="002A3233"/>
    <w:rsid w:val="002A600E"/>
    <w:rsid w:val="002B1589"/>
    <w:rsid w:val="002B27EE"/>
    <w:rsid w:val="002B6293"/>
    <w:rsid w:val="002B645E"/>
    <w:rsid w:val="002C0758"/>
    <w:rsid w:val="002C10C6"/>
    <w:rsid w:val="002C12A0"/>
    <w:rsid w:val="002C19D2"/>
    <w:rsid w:val="002D206A"/>
    <w:rsid w:val="002D2996"/>
    <w:rsid w:val="002D4628"/>
    <w:rsid w:val="002D4E6A"/>
    <w:rsid w:val="002D51E8"/>
    <w:rsid w:val="002D5A5F"/>
    <w:rsid w:val="002D5CFA"/>
    <w:rsid w:val="002D5F0C"/>
    <w:rsid w:val="002F230E"/>
    <w:rsid w:val="002F364E"/>
    <w:rsid w:val="002F49B3"/>
    <w:rsid w:val="002F640F"/>
    <w:rsid w:val="00301998"/>
    <w:rsid w:val="003067D4"/>
    <w:rsid w:val="0031020E"/>
    <w:rsid w:val="00310BD6"/>
    <w:rsid w:val="00316EC0"/>
    <w:rsid w:val="00317528"/>
    <w:rsid w:val="003260B0"/>
    <w:rsid w:val="00333E29"/>
    <w:rsid w:val="00345B60"/>
    <w:rsid w:val="003508E4"/>
    <w:rsid w:val="00351BF0"/>
    <w:rsid w:val="00364D2E"/>
    <w:rsid w:val="00367974"/>
    <w:rsid w:val="003722F3"/>
    <w:rsid w:val="00380845"/>
    <w:rsid w:val="00381204"/>
    <w:rsid w:val="00384C52"/>
    <w:rsid w:val="00385375"/>
    <w:rsid w:val="00397F27"/>
    <w:rsid w:val="003A023D"/>
    <w:rsid w:val="003A32D3"/>
    <w:rsid w:val="003C00D2"/>
    <w:rsid w:val="003C0198"/>
    <w:rsid w:val="003D6E84"/>
    <w:rsid w:val="003E4D56"/>
    <w:rsid w:val="003F4CD0"/>
    <w:rsid w:val="004008A6"/>
    <w:rsid w:val="004016F5"/>
    <w:rsid w:val="00404696"/>
    <w:rsid w:val="004146D3"/>
    <w:rsid w:val="00422338"/>
    <w:rsid w:val="00424F52"/>
    <w:rsid w:val="0045240E"/>
    <w:rsid w:val="004611F8"/>
    <w:rsid w:val="00464856"/>
    <w:rsid w:val="00476F6F"/>
    <w:rsid w:val="0048125C"/>
    <w:rsid w:val="004820F9"/>
    <w:rsid w:val="00486462"/>
    <w:rsid w:val="004925EA"/>
    <w:rsid w:val="0049367A"/>
    <w:rsid w:val="004A17C4"/>
    <w:rsid w:val="004A507E"/>
    <w:rsid w:val="004A5E45"/>
    <w:rsid w:val="004B541A"/>
    <w:rsid w:val="004C09D4"/>
    <w:rsid w:val="004C520C"/>
    <w:rsid w:val="004C5E53"/>
    <w:rsid w:val="004C672E"/>
    <w:rsid w:val="004C6772"/>
    <w:rsid w:val="004C7B9F"/>
    <w:rsid w:val="004E04B2"/>
    <w:rsid w:val="004E1DCE"/>
    <w:rsid w:val="004E3505"/>
    <w:rsid w:val="004E4003"/>
    <w:rsid w:val="004F0B24"/>
    <w:rsid w:val="004F1444"/>
    <w:rsid w:val="004F1918"/>
    <w:rsid w:val="004F59E4"/>
    <w:rsid w:val="00516C49"/>
    <w:rsid w:val="005225EC"/>
    <w:rsid w:val="00536E02"/>
    <w:rsid w:val="00537A93"/>
    <w:rsid w:val="005454E2"/>
    <w:rsid w:val="0054625C"/>
    <w:rsid w:val="00552ADA"/>
    <w:rsid w:val="0056093C"/>
    <w:rsid w:val="005751FA"/>
    <w:rsid w:val="0057548A"/>
    <w:rsid w:val="0058084C"/>
    <w:rsid w:val="00582643"/>
    <w:rsid w:val="00582C0E"/>
    <w:rsid w:val="00583E3E"/>
    <w:rsid w:val="00587C52"/>
    <w:rsid w:val="005A119C"/>
    <w:rsid w:val="005A20AE"/>
    <w:rsid w:val="005A73EC"/>
    <w:rsid w:val="005A7D03"/>
    <w:rsid w:val="005C5615"/>
    <w:rsid w:val="005E3211"/>
    <w:rsid w:val="005E5378"/>
    <w:rsid w:val="005E6AE3"/>
    <w:rsid w:val="005E799F"/>
    <w:rsid w:val="005F234C"/>
    <w:rsid w:val="005F50D9"/>
    <w:rsid w:val="0060031A"/>
    <w:rsid w:val="0060090D"/>
    <w:rsid w:val="00600A44"/>
    <w:rsid w:val="00600E86"/>
    <w:rsid w:val="00605C02"/>
    <w:rsid w:val="00606A38"/>
    <w:rsid w:val="006117DD"/>
    <w:rsid w:val="0063201E"/>
    <w:rsid w:val="00635F70"/>
    <w:rsid w:val="00645F2F"/>
    <w:rsid w:val="006472B7"/>
    <w:rsid w:val="00650E27"/>
    <w:rsid w:val="0065294E"/>
    <w:rsid w:val="00652A75"/>
    <w:rsid w:val="006651E2"/>
    <w:rsid w:val="00666042"/>
    <w:rsid w:val="00670754"/>
    <w:rsid w:val="00670F14"/>
    <w:rsid w:val="006844E5"/>
    <w:rsid w:val="006A3302"/>
    <w:rsid w:val="006A581A"/>
    <w:rsid w:val="006A5A6B"/>
    <w:rsid w:val="006C364E"/>
    <w:rsid w:val="006C6EA8"/>
    <w:rsid w:val="006D601A"/>
    <w:rsid w:val="006E2F15"/>
    <w:rsid w:val="006E434B"/>
    <w:rsid w:val="006F3AB9"/>
    <w:rsid w:val="006F48B3"/>
    <w:rsid w:val="006F6C7E"/>
    <w:rsid w:val="00704B8E"/>
    <w:rsid w:val="00717EDA"/>
    <w:rsid w:val="00720ADA"/>
    <w:rsid w:val="0072366D"/>
    <w:rsid w:val="00723778"/>
    <w:rsid w:val="00731495"/>
    <w:rsid w:val="00744FA6"/>
    <w:rsid w:val="00763004"/>
    <w:rsid w:val="00770879"/>
    <w:rsid w:val="00770B8A"/>
    <w:rsid w:val="007733D3"/>
    <w:rsid w:val="00775D2E"/>
    <w:rsid w:val="007767AB"/>
    <w:rsid w:val="00784360"/>
    <w:rsid w:val="007A2C47"/>
    <w:rsid w:val="007B4845"/>
    <w:rsid w:val="007C1E2C"/>
    <w:rsid w:val="007C4857"/>
    <w:rsid w:val="007E025C"/>
    <w:rsid w:val="007E5DA1"/>
    <w:rsid w:val="007E7C76"/>
    <w:rsid w:val="007F1506"/>
    <w:rsid w:val="007F200A"/>
    <w:rsid w:val="007F3646"/>
    <w:rsid w:val="007F3D64"/>
    <w:rsid w:val="007F59C2"/>
    <w:rsid w:val="007F7820"/>
    <w:rsid w:val="00800AA9"/>
    <w:rsid w:val="0081515B"/>
    <w:rsid w:val="00816BD2"/>
    <w:rsid w:val="00825D88"/>
    <w:rsid w:val="008352AA"/>
    <w:rsid w:val="00836B9A"/>
    <w:rsid w:val="00837EDB"/>
    <w:rsid w:val="00840CD4"/>
    <w:rsid w:val="0084389E"/>
    <w:rsid w:val="00850197"/>
    <w:rsid w:val="0085156E"/>
    <w:rsid w:val="00856CAF"/>
    <w:rsid w:val="00860A6B"/>
    <w:rsid w:val="0088508F"/>
    <w:rsid w:val="00885442"/>
    <w:rsid w:val="0089019A"/>
    <w:rsid w:val="00897078"/>
    <w:rsid w:val="008A0D35"/>
    <w:rsid w:val="008A2AE8"/>
    <w:rsid w:val="008B03E0"/>
    <w:rsid w:val="008B7AFE"/>
    <w:rsid w:val="008C00D3"/>
    <w:rsid w:val="008C16BE"/>
    <w:rsid w:val="008C52EF"/>
    <w:rsid w:val="008D30DD"/>
    <w:rsid w:val="008E7921"/>
    <w:rsid w:val="008F31B9"/>
    <w:rsid w:val="008F49C5"/>
    <w:rsid w:val="00902696"/>
    <w:rsid w:val="0090621C"/>
    <w:rsid w:val="00916FA7"/>
    <w:rsid w:val="0092467A"/>
    <w:rsid w:val="00935881"/>
    <w:rsid w:val="009454A0"/>
    <w:rsid w:val="0095143C"/>
    <w:rsid w:val="00954060"/>
    <w:rsid w:val="009560C1"/>
    <w:rsid w:val="0096580D"/>
    <w:rsid w:val="00966112"/>
    <w:rsid w:val="00971345"/>
    <w:rsid w:val="0097190E"/>
    <w:rsid w:val="00972915"/>
    <w:rsid w:val="00973E95"/>
    <w:rsid w:val="009752DC"/>
    <w:rsid w:val="0097547F"/>
    <w:rsid w:val="00977987"/>
    <w:rsid w:val="009814C9"/>
    <w:rsid w:val="00981A1C"/>
    <w:rsid w:val="0098727A"/>
    <w:rsid w:val="0099384E"/>
    <w:rsid w:val="0099667C"/>
    <w:rsid w:val="009A16A5"/>
    <w:rsid w:val="009A7CDC"/>
    <w:rsid w:val="009B67F9"/>
    <w:rsid w:val="009B710C"/>
    <w:rsid w:val="009C0CD3"/>
    <w:rsid w:val="009C2B65"/>
    <w:rsid w:val="009C2BC7"/>
    <w:rsid w:val="009C40DA"/>
    <w:rsid w:val="009C5F4B"/>
    <w:rsid w:val="009C7676"/>
    <w:rsid w:val="009D44E3"/>
    <w:rsid w:val="009E3B5B"/>
    <w:rsid w:val="009E4892"/>
    <w:rsid w:val="009E691F"/>
    <w:rsid w:val="009F6AA2"/>
    <w:rsid w:val="009F77D6"/>
    <w:rsid w:val="00A031E5"/>
    <w:rsid w:val="00A13802"/>
    <w:rsid w:val="00A16154"/>
    <w:rsid w:val="00A30BD0"/>
    <w:rsid w:val="00A333FB"/>
    <w:rsid w:val="00A34137"/>
    <w:rsid w:val="00A3644E"/>
    <w:rsid w:val="00A375B5"/>
    <w:rsid w:val="00A410E2"/>
    <w:rsid w:val="00A41C88"/>
    <w:rsid w:val="00A525CB"/>
    <w:rsid w:val="00A54F2A"/>
    <w:rsid w:val="00A57630"/>
    <w:rsid w:val="00A60CE5"/>
    <w:rsid w:val="00A70C5E"/>
    <w:rsid w:val="00A712B8"/>
    <w:rsid w:val="00A7175F"/>
    <w:rsid w:val="00A804CC"/>
    <w:rsid w:val="00A81F2D"/>
    <w:rsid w:val="00A93C15"/>
    <w:rsid w:val="00A94EC5"/>
    <w:rsid w:val="00A95F0F"/>
    <w:rsid w:val="00A97CD7"/>
    <w:rsid w:val="00A97EAD"/>
    <w:rsid w:val="00AA15C6"/>
    <w:rsid w:val="00AB18B3"/>
    <w:rsid w:val="00AC2209"/>
    <w:rsid w:val="00AE3848"/>
    <w:rsid w:val="00AF0606"/>
    <w:rsid w:val="00AF205F"/>
    <w:rsid w:val="00AF3037"/>
    <w:rsid w:val="00AF6529"/>
    <w:rsid w:val="00AF7D27"/>
    <w:rsid w:val="00B16B7E"/>
    <w:rsid w:val="00B175C1"/>
    <w:rsid w:val="00B2025B"/>
    <w:rsid w:val="00B2283C"/>
    <w:rsid w:val="00B22A85"/>
    <w:rsid w:val="00B31D5A"/>
    <w:rsid w:val="00B434EF"/>
    <w:rsid w:val="00B45011"/>
    <w:rsid w:val="00B45ADB"/>
    <w:rsid w:val="00B5137F"/>
    <w:rsid w:val="00B56705"/>
    <w:rsid w:val="00B64EAD"/>
    <w:rsid w:val="00B656C6"/>
    <w:rsid w:val="00B75CA9"/>
    <w:rsid w:val="00B811DE"/>
    <w:rsid w:val="00B9317E"/>
    <w:rsid w:val="00B93819"/>
    <w:rsid w:val="00BA41A7"/>
    <w:rsid w:val="00BA4C6A"/>
    <w:rsid w:val="00BA584D"/>
    <w:rsid w:val="00BC1B97"/>
    <w:rsid w:val="00BC1D7E"/>
    <w:rsid w:val="00BC5225"/>
    <w:rsid w:val="00BD4ED8"/>
    <w:rsid w:val="00BE1628"/>
    <w:rsid w:val="00BF0B49"/>
    <w:rsid w:val="00BF2CEC"/>
    <w:rsid w:val="00BF30BC"/>
    <w:rsid w:val="00BF70B0"/>
    <w:rsid w:val="00BF7733"/>
    <w:rsid w:val="00BF7C77"/>
    <w:rsid w:val="00C100C6"/>
    <w:rsid w:val="00C15A20"/>
    <w:rsid w:val="00C21FFE"/>
    <w:rsid w:val="00C2259A"/>
    <w:rsid w:val="00C242F2"/>
    <w:rsid w:val="00C251AD"/>
    <w:rsid w:val="00C310A2"/>
    <w:rsid w:val="00C31302"/>
    <w:rsid w:val="00C33407"/>
    <w:rsid w:val="00C4228E"/>
    <w:rsid w:val="00C4300F"/>
    <w:rsid w:val="00C44564"/>
    <w:rsid w:val="00C55501"/>
    <w:rsid w:val="00C603D3"/>
    <w:rsid w:val="00C60F15"/>
    <w:rsid w:val="00C769F8"/>
    <w:rsid w:val="00C91710"/>
    <w:rsid w:val="00C930F0"/>
    <w:rsid w:val="00C93C40"/>
    <w:rsid w:val="00C94042"/>
    <w:rsid w:val="00C96FAD"/>
    <w:rsid w:val="00CA3974"/>
    <w:rsid w:val="00CA6F45"/>
    <w:rsid w:val="00CB3A53"/>
    <w:rsid w:val="00CD1EE7"/>
    <w:rsid w:val="00CD1FF3"/>
    <w:rsid w:val="00CE20DB"/>
    <w:rsid w:val="00CE2E92"/>
    <w:rsid w:val="00CE724E"/>
    <w:rsid w:val="00CF2E07"/>
    <w:rsid w:val="00CF3942"/>
    <w:rsid w:val="00CF70EE"/>
    <w:rsid w:val="00D12103"/>
    <w:rsid w:val="00D2564A"/>
    <w:rsid w:val="00D37F3A"/>
    <w:rsid w:val="00D402BD"/>
    <w:rsid w:val="00D46695"/>
    <w:rsid w:val="00D46DAB"/>
    <w:rsid w:val="00D50B3E"/>
    <w:rsid w:val="00D5275A"/>
    <w:rsid w:val="00D60C11"/>
    <w:rsid w:val="00D630D8"/>
    <w:rsid w:val="00D63FBA"/>
    <w:rsid w:val="00D70539"/>
    <w:rsid w:val="00D72A07"/>
    <w:rsid w:val="00D81410"/>
    <w:rsid w:val="00D815D6"/>
    <w:rsid w:val="00D84239"/>
    <w:rsid w:val="00D90774"/>
    <w:rsid w:val="00D95388"/>
    <w:rsid w:val="00D96E04"/>
    <w:rsid w:val="00DB3E3C"/>
    <w:rsid w:val="00DB557A"/>
    <w:rsid w:val="00DC1267"/>
    <w:rsid w:val="00DC1494"/>
    <w:rsid w:val="00DC4E19"/>
    <w:rsid w:val="00DD61E9"/>
    <w:rsid w:val="00DE534A"/>
    <w:rsid w:val="00DE5995"/>
    <w:rsid w:val="00DE5B23"/>
    <w:rsid w:val="00E00753"/>
    <w:rsid w:val="00E012F7"/>
    <w:rsid w:val="00E05BB2"/>
    <w:rsid w:val="00E120CF"/>
    <w:rsid w:val="00E172A1"/>
    <w:rsid w:val="00E17C9E"/>
    <w:rsid w:val="00E17FDD"/>
    <w:rsid w:val="00E2396F"/>
    <w:rsid w:val="00E25911"/>
    <w:rsid w:val="00E363F0"/>
    <w:rsid w:val="00E430EA"/>
    <w:rsid w:val="00E43473"/>
    <w:rsid w:val="00E44B62"/>
    <w:rsid w:val="00E46D1E"/>
    <w:rsid w:val="00E5685D"/>
    <w:rsid w:val="00E6418A"/>
    <w:rsid w:val="00E67EA2"/>
    <w:rsid w:val="00E86413"/>
    <w:rsid w:val="00E86454"/>
    <w:rsid w:val="00E8737C"/>
    <w:rsid w:val="00E94A63"/>
    <w:rsid w:val="00E9673F"/>
    <w:rsid w:val="00E97290"/>
    <w:rsid w:val="00EA4434"/>
    <w:rsid w:val="00EA7E4E"/>
    <w:rsid w:val="00EB0C3E"/>
    <w:rsid w:val="00EC012C"/>
    <w:rsid w:val="00EC0D04"/>
    <w:rsid w:val="00EC1CF9"/>
    <w:rsid w:val="00EC2C4D"/>
    <w:rsid w:val="00EC6D58"/>
    <w:rsid w:val="00ED1DEA"/>
    <w:rsid w:val="00ED3808"/>
    <w:rsid w:val="00ED791A"/>
    <w:rsid w:val="00EE4A72"/>
    <w:rsid w:val="00EF3383"/>
    <w:rsid w:val="00EF7EB3"/>
    <w:rsid w:val="00F018DC"/>
    <w:rsid w:val="00F07F88"/>
    <w:rsid w:val="00F13984"/>
    <w:rsid w:val="00F44958"/>
    <w:rsid w:val="00F51AED"/>
    <w:rsid w:val="00F5602B"/>
    <w:rsid w:val="00F64DCE"/>
    <w:rsid w:val="00F6598A"/>
    <w:rsid w:val="00F66FEE"/>
    <w:rsid w:val="00F90E20"/>
    <w:rsid w:val="00F94E80"/>
    <w:rsid w:val="00F96B9B"/>
    <w:rsid w:val="00FA151A"/>
    <w:rsid w:val="00FA5F5C"/>
    <w:rsid w:val="00FB316C"/>
    <w:rsid w:val="00FC641F"/>
    <w:rsid w:val="00FC7A2A"/>
    <w:rsid w:val="00FD0461"/>
    <w:rsid w:val="00FD1184"/>
    <w:rsid w:val="00FE1452"/>
    <w:rsid w:val="00FE676A"/>
    <w:rsid w:val="00FE6C5B"/>
    <w:rsid w:val="00FF4DAD"/>
    <w:rsid w:val="084A762F"/>
    <w:rsid w:val="10BF5ECE"/>
    <w:rsid w:val="34BA81E6"/>
    <w:rsid w:val="71A4362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8AF985F"/>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uiPriority w:val="22"/>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uiPriority w:val="20"/>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4C7B9F"/>
    <w:pPr>
      <w:autoSpaceDE w:val="0"/>
      <w:autoSpaceDN w:val="0"/>
      <w:spacing w:line="240" w:lineRule="auto"/>
    </w:pPr>
    <w:rPr>
      <w:rFonts w:eastAsiaTheme="minorHAnsi" w:cs="Lucida Sans Unicode"/>
      <w:color w:val="000000"/>
      <w:sz w:val="24"/>
      <w:lang w:val="de-DE"/>
    </w:rPr>
  </w:style>
  <w:style w:type="paragraph" w:styleId="Listenabsatz">
    <w:name w:val="List Paragraph"/>
    <w:basedOn w:val="Standard"/>
    <w:uiPriority w:val="34"/>
    <w:qFormat/>
    <w:rsid w:val="00103837"/>
    <w:pPr>
      <w:ind w:left="720"/>
      <w:contextualSpacing/>
    </w:pPr>
  </w:style>
  <w:style w:type="paragraph" w:customStyle="1" w:styleId="V1">
    <w:name w:val="V1"/>
    <w:basedOn w:val="Standard"/>
    <w:rsid w:val="009C7676"/>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3">
    <w:name w:val="V3"/>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4">
    <w:name w:val="V4"/>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5">
    <w:name w:val="V5"/>
    <w:basedOn w:val="Standard"/>
    <w:rsid w:val="009C7676"/>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9">
    <w:name w:val="V9"/>
    <w:basedOn w:val="Standard"/>
    <w:rsid w:val="009C7676"/>
    <w:pPr>
      <w:framePr w:wrap="auto" w:vAnchor="page" w:hAnchor="page" w:x="8971" w:y="3222"/>
      <w:tabs>
        <w:tab w:val="left" w:pos="518"/>
      </w:tabs>
      <w:spacing w:line="180" w:lineRule="exact"/>
      <w:suppressOverlap/>
    </w:pPr>
    <w:rPr>
      <w:b/>
      <w:bCs/>
      <w:sz w:val="13"/>
      <w:lang w:val="de-DE"/>
    </w:rPr>
  </w:style>
  <w:style w:type="paragraph" w:customStyle="1" w:styleId="V11">
    <w:name w:val="V11"/>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4">
    <w:name w:val="V14"/>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5">
    <w:name w:val="V15"/>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6">
    <w:name w:val="V16"/>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7">
    <w:name w:val="V17"/>
    <w:basedOn w:val="Standard"/>
    <w:rsid w:val="009C7676"/>
    <w:pPr>
      <w:framePr w:wrap="auto" w:vAnchor="page" w:hAnchor="page" w:x="8971" w:y="3222"/>
      <w:tabs>
        <w:tab w:val="left" w:pos="518"/>
      </w:tabs>
      <w:spacing w:line="180" w:lineRule="exact"/>
      <w:suppressOverlap/>
    </w:pPr>
    <w:rPr>
      <w:sz w:val="13"/>
      <w:lang w:val="de-DE"/>
    </w:rPr>
  </w:style>
  <w:style w:type="character" w:customStyle="1" w:styleId="normaltextrun">
    <w:name w:val="normaltextrun"/>
    <w:basedOn w:val="Absatz-Standardschriftart"/>
    <w:rsid w:val="00DE5B23"/>
  </w:style>
  <w:style w:type="character" w:styleId="NichtaufgelsteErwhnung">
    <w:name w:val="Unresolved Mention"/>
    <w:basedOn w:val="Absatz-Standardschriftart"/>
    <w:uiPriority w:val="99"/>
    <w:semiHidden/>
    <w:unhideWhenUsed/>
    <w:rsid w:val="00670754"/>
    <w:rPr>
      <w:color w:val="605E5C"/>
      <w:shd w:val="clear" w:color="auto" w:fill="E1DFDD"/>
    </w:rPr>
  </w:style>
  <w:style w:type="character" w:styleId="Kommentarzeichen">
    <w:name w:val="annotation reference"/>
    <w:basedOn w:val="Absatz-Standardschriftart"/>
    <w:semiHidden/>
    <w:unhideWhenUsed/>
    <w:rsid w:val="00F44958"/>
    <w:rPr>
      <w:sz w:val="16"/>
      <w:szCs w:val="16"/>
    </w:rPr>
  </w:style>
  <w:style w:type="paragraph" w:styleId="Kommentartext">
    <w:name w:val="annotation text"/>
    <w:basedOn w:val="Standard"/>
    <w:link w:val="KommentartextZchn"/>
    <w:semiHidden/>
    <w:unhideWhenUsed/>
    <w:rsid w:val="00F44958"/>
    <w:pPr>
      <w:spacing w:line="240" w:lineRule="auto"/>
    </w:pPr>
    <w:rPr>
      <w:sz w:val="20"/>
      <w:szCs w:val="20"/>
    </w:rPr>
  </w:style>
  <w:style w:type="character" w:customStyle="1" w:styleId="KommentartextZchn">
    <w:name w:val="Kommentartext Zchn"/>
    <w:basedOn w:val="Absatz-Standardschriftart"/>
    <w:link w:val="Kommentartext"/>
    <w:semiHidden/>
    <w:rsid w:val="00F44958"/>
    <w:rPr>
      <w:rFonts w:ascii="Lucida Sans Unicode" w:hAnsi="Lucida Sans Unicode"/>
      <w:lang w:val="en-GB"/>
    </w:rPr>
  </w:style>
  <w:style w:type="paragraph" w:styleId="Kommentarthema">
    <w:name w:val="annotation subject"/>
    <w:basedOn w:val="Kommentartext"/>
    <w:next w:val="Kommentartext"/>
    <w:link w:val="KommentarthemaZchn"/>
    <w:semiHidden/>
    <w:unhideWhenUsed/>
    <w:rsid w:val="00F44958"/>
    <w:rPr>
      <w:b/>
      <w:bCs/>
    </w:rPr>
  </w:style>
  <w:style w:type="character" w:customStyle="1" w:styleId="KommentarthemaZchn">
    <w:name w:val="Kommentarthema Zchn"/>
    <w:basedOn w:val="KommentartextZchn"/>
    <w:link w:val="Kommentarthema"/>
    <w:semiHidden/>
    <w:rsid w:val="00F44958"/>
    <w:rPr>
      <w:rFonts w:ascii="Lucida Sans Unicode" w:hAnsi="Lucida Sans Unicode"/>
      <w:b/>
      <w:bCs/>
      <w:lang w:val="en-GB"/>
    </w:rPr>
  </w:style>
  <w:style w:type="paragraph" w:styleId="berarbeitung">
    <w:name w:val="Revision"/>
    <w:hidden/>
    <w:uiPriority w:val="99"/>
    <w:semiHidden/>
    <w:rsid w:val="003C00D2"/>
    <w:rPr>
      <w:rFonts w:ascii="Lucida Sans Unicode" w:hAnsi="Lucida Sans Unicode"/>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58724">
      <w:bodyDiv w:val="1"/>
      <w:marLeft w:val="0"/>
      <w:marRight w:val="0"/>
      <w:marTop w:val="0"/>
      <w:marBottom w:val="0"/>
      <w:divBdr>
        <w:top w:val="none" w:sz="0" w:space="0" w:color="auto"/>
        <w:left w:val="none" w:sz="0" w:space="0" w:color="auto"/>
        <w:bottom w:val="none" w:sz="0" w:space="0" w:color="auto"/>
        <w:right w:val="none" w:sz="0" w:space="0" w:color="auto"/>
      </w:divBdr>
      <w:divsChild>
        <w:div w:id="414285229">
          <w:marLeft w:val="0"/>
          <w:marRight w:val="0"/>
          <w:marTop w:val="0"/>
          <w:marBottom w:val="0"/>
          <w:divBdr>
            <w:top w:val="none" w:sz="0" w:space="0" w:color="auto"/>
            <w:left w:val="none" w:sz="0" w:space="0" w:color="auto"/>
            <w:bottom w:val="none" w:sz="0" w:space="0" w:color="auto"/>
            <w:right w:val="none" w:sz="0" w:space="0" w:color="auto"/>
          </w:divBdr>
        </w:div>
        <w:div w:id="140125645">
          <w:marLeft w:val="0"/>
          <w:marRight w:val="0"/>
          <w:marTop w:val="0"/>
          <w:marBottom w:val="0"/>
          <w:divBdr>
            <w:top w:val="none" w:sz="0" w:space="0" w:color="auto"/>
            <w:left w:val="none" w:sz="0" w:space="0" w:color="auto"/>
            <w:bottom w:val="none" w:sz="0" w:space="0" w:color="auto"/>
            <w:right w:val="none" w:sz="0" w:space="0" w:color="auto"/>
          </w:divBdr>
        </w:div>
        <w:div w:id="1246451050">
          <w:marLeft w:val="0"/>
          <w:marRight w:val="0"/>
          <w:marTop w:val="0"/>
          <w:marBottom w:val="0"/>
          <w:divBdr>
            <w:top w:val="none" w:sz="0" w:space="0" w:color="auto"/>
            <w:left w:val="none" w:sz="0" w:space="0" w:color="auto"/>
            <w:bottom w:val="none" w:sz="0" w:space="0" w:color="auto"/>
            <w:right w:val="none" w:sz="0" w:space="0" w:color="auto"/>
          </w:divBdr>
        </w:div>
        <w:div w:id="1407993203">
          <w:marLeft w:val="0"/>
          <w:marRight w:val="0"/>
          <w:marTop w:val="0"/>
          <w:marBottom w:val="0"/>
          <w:divBdr>
            <w:top w:val="none" w:sz="0" w:space="0" w:color="auto"/>
            <w:left w:val="none" w:sz="0" w:space="0" w:color="auto"/>
            <w:bottom w:val="none" w:sz="0" w:space="0" w:color="auto"/>
            <w:right w:val="none" w:sz="0" w:space="0" w:color="auto"/>
          </w:divBdr>
        </w:div>
        <w:div w:id="1856772857">
          <w:marLeft w:val="0"/>
          <w:marRight w:val="0"/>
          <w:marTop w:val="0"/>
          <w:marBottom w:val="0"/>
          <w:divBdr>
            <w:top w:val="none" w:sz="0" w:space="0" w:color="auto"/>
            <w:left w:val="none" w:sz="0" w:space="0" w:color="auto"/>
            <w:bottom w:val="none" w:sz="0" w:space="0" w:color="auto"/>
            <w:right w:val="none" w:sz="0" w:space="0" w:color="auto"/>
          </w:divBdr>
        </w:div>
        <w:div w:id="1414349735">
          <w:marLeft w:val="0"/>
          <w:marRight w:val="0"/>
          <w:marTop w:val="0"/>
          <w:marBottom w:val="0"/>
          <w:divBdr>
            <w:top w:val="none" w:sz="0" w:space="0" w:color="auto"/>
            <w:left w:val="none" w:sz="0" w:space="0" w:color="auto"/>
            <w:bottom w:val="none" w:sz="0" w:space="0" w:color="auto"/>
            <w:right w:val="none" w:sz="0" w:space="0" w:color="auto"/>
          </w:divBdr>
        </w:div>
        <w:div w:id="93938964">
          <w:marLeft w:val="0"/>
          <w:marRight w:val="0"/>
          <w:marTop w:val="0"/>
          <w:marBottom w:val="0"/>
          <w:divBdr>
            <w:top w:val="none" w:sz="0" w:space="0" w:color="auto"/>
            <w:left w:val="none" w:sz="0" w:space="0" w:color="auto"/>
            <w:bottom w:val="none" w:sz="0" w:space="0" w:color="auto"/>
            <w:right w:val="none" w:sz="0" w:space="0" w:color="auto"/>
          </w:divBdr>
        </w:div>
        <w:div w:id="1258051352">
          <w:marLeft w:val="0"/>
          <w:marRight w:val="0"/>
          <w:marTop w:val="0"/>
          <w:marBottom w:val="0"/>
          <w:divBdr>
            <w:top w:val="none" w:sz="0" w:space="0" w:color="auto"/>
            <w:left w:val="none" w:sz="0" w:space="0" w:color="auto"/>
            <w:bottom w:val="none" w:sz="0" w:space="0" w:color="auto"/>
            <w:right w:val="none" w:sz="0" w:space="0" w:color="auto"/>
          </w:divBdr>
        </w:div>
        <w:div w:id="1682050331">
          <w:marLeft w:val="0"/>
          <w:marRight w:val="0"/>
          <w:marTop w:val="0"/>
          <w:marBottom w:val="0"/>
          <w:divBdr>
            <w:top w:val="none" w:sz="0" w:space="0" w:color="auto"/>
            <w:left w:val="none" w:sz="0" w:space="0" w:color="auto"/>
            <w:bottom w:val="none" w:sz="0" w:space="0" w:color="auto"/>
            <w:right w:val="none" w:sz="0" w:space="0" w:color="auto"/>
          </w:divBdr>
        </w:div>
        <w:div w:id="1157501707">
          <w:marLeft w:val="0"/>
          <w:marRight w:val="0"/>
          <w:marTop w:val="0"/>
          <w:marBottom w:val="0"/>
          <w:divBdr>
            <w:top w:val="none" w:sz="0" w:space="0" w:color="auto"/>
            <w:left w:val="none" w:sz="0" w:space="0" w:color="auto"/>
            <w:bottom w:val="none" w:sz="0" w:space="0" w:color="auto"/>
            <w:right w:val="none" w:sz="0" w:space="0" w:color="auto"/>
          </w:divBdr>
        </w:div>
        <w:div w:id="306207392">
          <w:marLeft w:val="0"/>
          <w:marRight w:val="0"/>
          <w:marTop w:val="0"/>
          <w:marBottom w:val="0"/>
          <w:divBdr>
            <w:top w:val="none" w:sz="0" w:space="0" w:color="auto"/>
            <w:left w:val="none" w:sz="0" w:space="0" w:color="auto"/>
            <w:bottom w:val="none" w:sz="0" w:space="0" w:color="auto"/>
            <w:right w:val="none" w:sz="0" w:space="0" w:color="auto"/>
          </w:divBdr>
        </w:div>
        <w:div w:id="1066955374">
          <w:marLeft w:val="0"/>
          <w:marRight w:val="0"/>
          <w:marTop w:val="0"/>
          <w:marBottom w:val="0"/>
          <w:divBdr>
            <w:top w:val="none" w:sz="0" w:space="0" w:color="auto"/>
            <w:left w:val="none" w:sz="0" w:space="0" w:color="auto"/>
            <w:bottom w:val="none" w:sz="0" w:space="0" w:color="auto"/>
            <w:right w:val="none" w:sz="0" w:space="0" w:color="auto"/>
          </w:divBdr>
        </w:div>
      </w:divsChild>
    </w:div>
    <w:div w:id="270358736">
      <w:bodyDiv w:val="1"/>
      <w:marLeft w:val="0"/>
      <w:marRight w:val="0"/>
      <w:marTop w:val="0"/>
      <w:marBottom w:val="0"/>
      <w:divBdr>
        <w:top w:val="none" w:sz="0" w:space="0" w:color="auto"/>
        <w:left w:val="none" w:sz="0" w:space="0" w:color="auto"/>
        <w:bottom w:val="none" w:sz="0" w:space="0" w:color="auto"/>
        <w:right w:val="none" w:sz="0" w:space="0" w:color="auto"/>
      </w:divBdr>
    </w:div>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677930137">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 w:id="183313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vonik.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ja.marx@evonik.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rstCategoryGroup xmlns="be5463c2-1b24-4545-9e3a-1b947d8861a5">Brochures</FirstCategoryGroup>
    <DocumentLanguage xmlns="be5463c2-1b24-4545-9e3a-1b947d8861a5">EN</DocumentLanguage>
    <ThumbnailLinkUrl xmlns="be5463c2-1b24-4545-9e3a-1b947d8861a5" xsi:nil="true"/>
    <DocumentTitle xmlns="be5463c2-1b24-4545-9e3a-1b947d8861a5">Press Release: Evonik converts PU a dditives stabilizer portfolio to sustainable low VOC formulations</DocumentTitle>
    <SourceID xmlns="be5463c2-1b24-4545-9e3a-1b947d8861a5" xsi:nil="true"/>
    <Date xmlns="be5463c2-1b24-4545-9e3a-1b947d8861a5">2021-02-10T23:00:00+00:00</Date>
    <Description0 xmlns="be5463c2-1b24-4545-9e3a-1b947d8861a5" xsi:nil="true"/>
    <LanguageTree xmlns="be5463c2-1b24-4545-9e3a-1b947d8861a5">
      <Value>EN</Value>
      <Value>ZH</Value>
    </LanguageTree>
    <Website xmlns="be5463c2-1b24-4545-9e3a-1b947d8861a5">
      <Value>Current</Value>
    </Websi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6FDEBCE0C1524A826248A3FF885E4F" ma:contentTypeVersion="10" ma:contentTypeDescription="Create a new document." ma:contentTypeScope="" ma:versionID="860e45d6bd2f507a1d72ff3754670df3">
  <xsd:schema xmlns:xsd="http://www.w3.org/2001/XMLSchema" xmlns:xs="http://www.w3.org/2001/XMLSchema" xmlns:p="http://schemas.microsoft.com/office/2006/metadata/properties" xmlns:ns2="be5463c2-1b24-4545-9e3a-1b947d8861a5" xmlns:ns3="cc046d02-0487-423c-ad34-354ebd4f4c58" targetNamespace="http://schemas.microsoft.com/office/2006/metadata/properties" ma:root="true" ma:fieldsID="3bba301e4dd26dcb5591b0b91acdbdc4" ns2:_="" ns3:_="">
    <xsd:import namespace="be5463c2-1b24-4545-9e3a-1b947d8861a5"/>
    <xsd:import namespace="cc046d02-0487-423c-ad34-354ebd4f4c58"/>
    <xsd:element name="properties">
      <xsd:complexType>
        <xsd:sequence>
          <xsd:element name="documentManagement">
            <xsd:complexType>
              <xsd:all>
                <xsd:element ref="ns2:DocumentTitle"/>
                <xsd:element ref="ns2:Description0" minOccurs="0"/>
                <xsd:element ref="ns2:FirstCategoryGroup"/>
                <xsd:element ref="ns2:DocumentLanguage"/>
                <xsd:element ref="ns2:LanguageTree"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463c2-1b24-4545-9e3a-1b947d8861a5"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FirstCategoryGroup" ma:index="3" ma:displayName="Document type" ma:default="Brochures" ma:format="Dropdown" ma:internalName="FirstCategoryGroup">
      <xsd:simpleType>
        <xsd:restriction base="dms:Choice">
          <xsd:enumeration value="Brochures"/>
          <xsd:enumeration value="Press releases"/>
          <xsd:enumeration value="Product information"/>
          <xsd:enumeration value="Publications"/>
          <xsd:enumeration value="Technical data sheets"/>
          <xsd:enumeration value="Certificates"/>
          <xsd:enumeration value="Technical Lab"/>
          <xsd:enumeration value="other documents"/>
        </xsd:restriction>
      </xsd:simpleType>
    </xsd:element>
    <xsd:element name="DocumentLanguage" ma:index="4"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5" nillable="true" ma:displayName="Language tree" ma:internalName="LanguageTree">
      <xsd:complexType>
        <xsd:complexContent>
          <xsd:extension base="dms:MultiChoice">
            <xsd:sequence>
              <xsd:element name="Value" maxOccurs="unbounded" minOccurs="0" nillable="true">
                <xsd:simpleType>
                  <xsd:restriction base="dms:Choice">
                    <xsd:enumeration value="EN"/>
                    <xsd:enumeration value="ZH"/>
                  </xsd:restriction>
                </xsd:simpleType>
              </xsd:element>
            </xsd:sequence>
          </xsd:extension>
        </xsd:complexContent>
      </xsd:complexType>
    </xsd:element>
    <xsd:element name="ThumbnailLinkUrl" ma:index="6" nillable="true" ma:displayName="Thumbnail Link Url" ma:default="" ma:internalName="ThumbnailLinkUrl">
      <xsd:simpleType>
        <xsd:restriction base="dms:Text">
          <xsd:maxLength value="255"/>
        </xsd:restriction>
      </xsd:simpleType>
    </xsd:element>
    <xsd:element name="Date" ma:index="7" nillable="true" ma:displayName="Date" ma:format="DateOnly" ma:internalName="Date">
      <xsd:simpleType>
        <xsd:restriction base="dms:DateTime"/>
      </xsd:simpleType>
    </xsd:element>
    <xsd:element name="Website" ma:index="8"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9"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046d02-0487-423c-ad34-354ebd4f4c58"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BAE16-B618-400D-B886-94E7B56F714D}">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dcmitype/"/>
    <ds:schemaRef ds:uri="7c7bafa8-a406-41fe-ba1d-82bc072ccf79"/>
    <ds:schemaRef ds:uri="d3ca0f8c-fb42-47fc-b1b6-dc486c37dba8"/>
    <ds:schemaRef ds:uri="http://www.w3.org/XML/1998/namespace"/>
  </ds:schemaRefs>
</ds:datastoreItem>
</file>

<file path=customXml/itemProps2.xml><?xml version="1.0" encoding="utf-8"?>
<ds:datastoreItem xmlns:ds="http://schemas.openxmlformats.org/officeDocument/2006/customXml" ds:itemID="{FA24C998-554C-40A7-8319-E24AABA97831}">
  <ds:schemaRefs>
    <ds:schemaRef ds:uri="http://schemas.microsoft.com/sharepoint/v3/contenttype/forms"/>
  </ds:schemaRefs>
</ds:datastoreItem>
</file>

<file path=customXml/itemProps3.xml><?xml version="1.0" encoding="utf-8"?>
<ds:datastoreItem xmlns:ds="http://schemas.openxmlformats.org/officeDocument/2006/customXml" ds:itemID="{07EA67EE-2164-409E-BB42-0A9CDDC05B00}"/>
</file>

<file path=customXml/itemProps4.xml><?xml version="1.0" encoding="utf-8"?>
<ds:datastoreItem xmlns:ds="http://schemas.openxmlformats.org/officeDocument/2006/customXml" ds:itemID="{84009702-A248-4010-AC79-B98D3BBFB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5010</Characters>
  <Application>Microsoft Office Word</Application>
  <DocSecurity>2</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 Release Evonik</vt:lpstr>
      <vt:lpstr>Press Release Evonik</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creator>presse@evonik.com</dc:creator>
  <dc:description/>
  <cp:lastModifiedBy>Schwane, Fabian</cp:lastModifiedBy>
  <cp:revision>6</cp:revision>
  <cp:lastPrinted>2021-02-10T16:35:00Z</cp:lastPrinted>
  <dcterms:created xsi:type="dcterms:W3CDTF">2021-02-10T09:08:00Z</dcterms:created>
  <dcterms:modified xsi:type="dcterms:W3CDTF">2021-02-10T16:36:00Z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0x010100B16FDEBCE0C1524A826248A3FF885E4F</vt:lpwstr>
  </property>
  <property fmtid="{D5CDD505-2E9C-101B-9397-08002B2CF9AE}" pid="3" name="_dlc_DocIdItemGuid">
    <vt:lpwstr>3062f177-8a6d-4fd1-81d6-3d6e7ce74a23</vt:lpwstr>
  </property>
  <property fmtid="{D5CDD505-2E9C-101B-9397-08002B2CF9AE}" pid="4" name="_DocHome">
    <vt:i4>2128037698</vt:i4>
  </property>
  <property fmtid="{D5CDD505-2E9C-101B-9397-08002B2CF9AE}" pid="5" name="MSIP_Label_abda4ade-b73a-4575-9edb-0cfe0c309fd1_Enabled">
    <vt:lpwstr>true</vt:lpwstr>
  </property>
  <property fmtid="{D5CDD505-2E9C-101B-9397-08002B2CF9AE}" pid="6" name="MSIP_Label_abda4ade-b73a-4575-9edb-0cfe0c309fd1_SetDate">
    <vt:lpwstr>2021-02-10T16:36:16Z</vt:lpwstr>
  </property>
  <property fmtid="{D5CDD505-2E9C-101B-9397-08002B2CF9AE}" pid="7" name="MSIP_Label_abda4ade-b73a-4575-9edb-0cfe0c309fd1_Method">
    <vt:lpwstr>Privileged</vt:lpwstr>
  </property>
  <property fmtid="{D5CDD505-2E9C-101B-9397-08002B2CF9AE}" pid="8" name="MSIP_Label_abda4ade-b73a-4575-9edb-0cfe0c309fd1_Name">
    <vt:lpwstr>abda4ade-b73a-4575-9edb-0cfe0c309fd1</vt:lpwstr>
  </property>
  <property fmtid="{D5CDD505-2E9C-101B-9397-08002B2CF9AE}" pid="9" name="MSIP_Label_abda4ade-b73a-4575-9edb-0cfe0c309fd1_SiteId">
    <vt:lpwstr>acf01cd9-ddd4-4522-a2c3-ebcadef31fbb</vt:lpwstr>
  </property>
  <property fmtid="{D5CDD505-2E9C-101B-9397-08002B2CF9AE}" pid="10" name="MSIP_Label_abda4ade-b73a-4575-9edb-0cfe0c309fd1_ActionId">
    <vt:lpwstr>c947c0e0-f606-4e26-9e97-f009d3b5adf7</vt:lpwstr>
  </property>
  <property fmtid="{D5CDD505-2E9C-101B-9397-08002B2CF9AE}" pid="11" name="MSIP_Label_abda4ade-b73a-4575-9edb-0cfe0c309fd1_ContentBits">
    <vt:lpwstr>2</vt:lpwstr>
  </property>
</Properties>
</file>